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B71E" w14:textId="69795402" w:rsidR="007E5412" w:rsidRPr="004F2C5B" w:rsidRDefault="002925F8" w:rsidP="00464E84">
      <w:pPr>
        <w:spacing w:after="0" w:line="276" w:lineRule="auto"/>
        <w:jc w:val="center"/>
        <w:rPr>
          <w:rFonts w:ascii="Arial" w:hAnsi="Arial" w:cs="Arial"/>
          <w:b/>
          <w:sz w:val="24"/>
          <w:szCs w:val="24"/>
        </w:rPr>
      </w:pPr>
      <w:r>
        <w:rPr>
          <w:rFonts w:ascii="Arial" w:hAnsi="Arial" w:cs="Arial"/>
          <w:b/>
          <w:sz w:val="24"/>
          <w:szCs w:val="24"/>
        </w:rPr>
        <w:t xml:space="preserve">City &amp; Guilds Group </w:t>
      </w:r>
    </w:p>
    <w:p w14:paraId="0AF9E221" w14:textId="4E8B83E7" w:rsidR="00443DB8" w:rsidRDefault="00412560" w:rsidP="00464E84">
      <w:pPr>
        <w:spacing w:after="0" w:line="276" w:lineRule="auto"/>
        <w:jc w:val="center"/>
        <w:rPr>
          <w:rFonts w:ascii="Arial" w:hAnsi="Arial" w:cs="Arial"/>
          <w:b/>
          <w:sz w:val="24"/>
          <w:szCs w:val="24"/>
        </w:rPr>
      </w:pPr>
      <w:r>
        <w:rPr>
          <w:rFonts w:ascii="Arial" w:hAnsi="Arial" w:cs="Arial"/>
          <w:b/>
          <w:sz w:val="24"/>
          <w:szCs w:val="24"/>
        </w:rPr>
        <w:t>Job Applicants</w:t>
      </w:r>
      <w:r w:rsidR="002925F8">
        <w:rPr>
          <w:rFonts w:ascii="Arial" w:hAnsi="Arial" w:cs="Arial"/>
          <w:b/>
          <w:sz w:val="24"/>
          <w:szCs w:val="24"/>
        </w:rPr>
        <w:t xml:space="preserve"> and Independent Contract </w:t>
      </w:r>
      <w:r w:rsidR="004D5BC5">
        <w:rPr>
          <w:rFonts w:ascii="Arial" w:hAnsi="Arial" w:cs="Arial"/>
          <w:b/>
          <w:sz w:val="24"/>
          <w:szCs w:val="24"/>
        </w:rPr>
        <w:t>Applicants</w:t>
      </w:r>
      <w:r w:rsidR="00E96B24" w:rsidRPr="00E96B24">
        <w:rPr>
          <w:rFonts w:ascii="Arial" w:hAnsi="Arial" w:cs="Arial"/>
          <w:b/>
          <w:sz w:val="24"/>
          <w:szCs w:val="24"/>
        </w:rPr>
        <w:t xml:space="preserve"> </w:t>
      </w:r>
      <w:r w:rsidR="00E96B24" w:rsidRPr="004F2C5B">
        <w:rPr>
          <w:rFonts w:ascii="Arial" w:hAnsi="Arial" w:cs="Arial"/>
          <w:b/>
          <w:sz w:val="24"/>
          <w:szCs w:val="24"/>
        </w:rPr>
        <w:t xml:space="preserve">Privacy </w:t>
      </w:r>
      <w:r w:rsidR="008026C5">
        <w:rPr>
          <w:rFonts w:ascii="Arial" w:hAnsi="Arial" w:cs="Arial"/>
          <w:b/>
          <w:sz w:val="24"/>
          <w:szCs w:val="24"/>
        </w:rPr>
        <w:t>Notice</w:t>
      </w:r>
    </w:p>
    <w:p w14:paraId="2F64B281" w14:textId="77777777" w:rsidR="004F2C5B" w:rsidRPr="004F2C5B" w:rsidRDefault="004F2C5B" w:rsidP="00464E84">
      <w:pPr>
        <w:spacing w:after="0" w:line="276" w:lineRule="auto"/>
        <w:jc w:val="center"/>
        <w:rPr>
          <w:rFonts w:ascii="Arial" w:hAnsi="Arial" w:cs="Arial"/>
          <w:b/>
          <w:sz w:val="24"/>
          <w:szCs w:val="24"/>
        </w:rPr>
      </w:pPr>
    </w:p>
    <w:p w14:paraId="4520C047" w14:textId="77777777" w:rsidR="00CD1100" w:rsidRPr="004F2C5B" w:rsidRDefault="00520958" w:rsidP="00464E84">
      <w:pPr>
        <w:spacing w:after="0" w:line="276" w:lineRule="auto"/>
        <w:rPr>
          <w:rFonts w:ascii="Arial" w:hAnsi="Arial" w:cs="Arial"/>
          <w:b/>
          <w:sz w:val="24"/>
          <w:szCs w:val="24"/>
        </w:rPr>
      </w:pPr>
      <w:r w:rsidRPr="004F2C5B">
        <w:rPr>
          <w:rFonts w:ascii="Arial" w:hAnsi="Arial" w:cs="Arial"/>
          <w:b/>
          <w:sz w:val="24"/>
          <w:szCs w:val="24"/>
        </w:rPr>
        <w:t>Introduction</w:t>
      </w:r>
    </w:p>
    <w:p w14:paraId="147D2D3A" w14:textId="77777777" w:rsidR="00520958" w:rsidRPr="00464E84" w:rsidRDefault="00520958" w:rsidP="00464E84">
      <w:pPr>
        <w:spacing w:after="0" w:line="276" w:lineRule="auto"/>
        <w:rPr>
          <w:rFonts w:ascii="Arial" w:hAnsi="Arial" w:cs="Arial"/>
          <w:sz w:val="20"/>
        </w:rPr>
      </w:pPr>
    </w:p>
    <w:p w14:paraId="213CBDD9" w14:textId="31BCDD5E" w:rsidR="004561F8" w:rsidRPr="004561F8" w:rsidRDefault="004561F8" w:rsidP="004561F8">
      <w:pPr>
        <w:spacing w:after="0" w:line="276" w:lineRule="auto"/>
        <w:rPr>
          <w:rFonts w:ascii="Arial" w:hAnsi="Arial" w:cs="Arial"/>
          <w:sz w:val="20"/>
        </w:rPr>
      </w:pPr>
      <w:r w:rsidRPr="004561F8">
        <w:rPr>
          <w:rFonts w:ascii="Arial" w:hAnsi="Arial" w:cs="Arial"/>
          <w:sz w:val="20"/>
        </w:rPr>
        <w:t xml:space="preserve">The City &amp; Guilds Group is committed to data security and the fair and transparent processing of personal data.  This privacy </w:t>
      </w:r>
      <w:r w:rsidR="008026C5">
        <w:rPr>
          <w:rFonts w:ascii="Arial" w:hAnsi="Arial" w:cs="Arial"/>
          <w:sz w:val="20"/>
        </w:rPr>
        <w:t>notice</w:t>
      </w:r>
      <w:r w:rsidR="008026C5" w:rsidRPr="004561F8">
        <w:rPr>
          <w:rFonts w:ascii="Arial" w:hAnsi="Arial" w:cs="Arial"/>
          <w:sz w:val="20"/>
        </w:rPr>
        <w:t xml:space="preserve"> </w:t>
      </w:r>
      <w:r w:rsidRPr="004561F8">
        <w:rPr>
          <w:rFonts w:ascii="Arial" w:hAnsi="Arial" w:cs="Arial"/>
          <w:sz w:val="20"/>
        </w:rPr>
        <w:t>(</w:t>
      </w:r>
      <w:r w:rsidR="00C04F9C">
        <w:rPr>
          <w:rFonts w:ascii="Arial" w:hAnsi="Arial" w:cs="Arial"/>
          <w:b/>
          <w:sz w:val="20"/>
        </w:rPr>
        <w:t>Notice</w:t>
      </w:r>
      <w:r w:rsidRPr="004561F8">
        <w:rPr>
          <w:rFonts w:ascii="Arial" w:hAnsi="Arial" w:cs="Arial"/>
          <w:sz w:val="20"/>
        </w:rPr>
        <w:t>) sets out how we will treat the personal data which you provide to us in compliance with applicable data protection law, in particular the General Data Protection Regulation (EU) 2016/679 (</w:t>
      </w:r>
      <w:r w:rsidRPr="00707EEB">
        <w:rPr>
          <w:rFonts w:ascii="Arial" w:hAnsi="Arial" w:cs="Arial"/>
          <w:b/>
          <w:sz w:val="20"/>
        </w:rPr>
        <w:t>GDPR</w:t>
      </w:r>
      <w:r w:rsidRPr="004561F8">
        <w:rPr>
          <w:rFonts w:ascii="Arial" w:hAnsi="Arial" w:cs="Arial"/>
          <w:sz w:val="20"/>
        </w:rPr>
        <w:t>).</w:t>
      </w:r>
    </w:p>
    <w:p w14:paraId="324BF504" w14:textId="77777777" w:rsidR="004561F8" w:rsidRPr="004561F8" w:rsidRDefault="004561F8" w:rsidP="004561F8">
      <w:pPr>
        <w:spacing w:after="0" w:line="276" w:lineRule="auto"/>
        <w:rPr>
          <w:rFonts w:ascii="Arial" w:hAnsi="Arial" w:cs="Arial"/>
          <w:sz w:val="20"/>
        </w:rPr>
      </w:pPr>
    </w:p>
    <w:p w14:paraId="2703635C" w14:textId="0235D59B" w:rsidR="004561F8" w:rsidRPr="004561F8" w:rsidRDefault="004561F8" w:rsidP="004561F8">
      <w:pPr>
        <w:spacing w:after="0" w:line="276" w:lineRule="auto"/>
        <w:rPr>
          <w:rFonts w:ascii="Arial" w:hAnsi="Arial" w:cs="Arial"/>
          <w:sz w:val="20"/>
        </w:rPr>
      </w:pPr>
      <w:r w:rsidRPr="004561F8">
        <w:rPr>
          <w:rFonts w:ascii="Arial" w:hAnsi="Arial" w:cs="Arial"/>
          <w:sz w:val="20"/>
        </w:rPr>
        <w:t xml:space="preserve">Please read this </w:t>
      </w:r>
      <w:r w:rsidR="00030620">
        <w:rPr>
          <w:rFonts w:ascii="Arial" w:hAnsi="Arial" w:cs="Arial"/>
          <w:sz w:val="20"/>
        </w:rPr>
        <w:t>Notice</w:t>
      </w:r>
      <w:r w:rsidRPr="004561F8">
        <w:rPr>
          <w:rFonts w:ascii="Arial" w:hAnsi="Arial" w:cs="Arial"/>
          <w:sz w:val="20"/>
        </w:rPr>
        <w:t xml:space="preserve"> carefully as it contains important information on who we are, how and why we collect, store, use and share personal data, your rights in relation to your personal data, how to contact us and supervisory authorities in the event that you would like to report a concern about the way in which we process your data.</w:t>
      </w:r>
    </w:p>
    <w:p w14:paraId="48079025" w14:textId="77777777" w:rsidR="004561F8" w:rsidRPr="004561F8" w:rsidRDefault="004561F8" w:rsidP="004561F8">
      <w:pPr>
        <w:spacing w:after="0" w:line="276" w:lineRule="auto"/>
        <w:rPr>
          <w:rFonts w:ascii="Arial" w:hAnsi="Arial" w:cs="Arial"/>
          <w:sz w:val="20"/>
        </w:rPr>
      </w:pPr>
    </w:p>
    <w:p w14:paraId="6531BF78" w14:textId="77777777" w:rsidR="004561F8" w:rsidRPr="004561F8" w:rsidRDefault="004561F8" w:rsidP="004561F8">
      <w:pPr>
        <w:spacing w:after="0" w:line="276" w:lineRule="auto"/>
        <w:rPr>
          <w:rFonts w:ascii="Arial" w:hAnsi="Arial" w:cs="Arial"/>
          <w:b/>
          <w:sz w:val="24"/>
          <w:szCs w:val="24"/>
        </w:rPr>
      </w:pPr>
      <w:r w:rsidRPr="004561F8">
        <w:rPr>
          <w:rFonts w:ascii="Arial" w:hAnsi="Arial" w:cs="Arial"/>
          <w:b/>
          <w:sz w:val="24"/>
          <w:szCs w:val="24"/>
        </w:rPr>
        <w:t>Who are we?</w:t>
      </w:r>
    </w:p>
    <w:p w14:paraId="408B4B3D" w14:textId="77777777" w:rsidR="004561F8" w:rsidRPr="004561F8" w:rsidRDefault="004561F8" w:rsidP="004561F8">
      <w:pPr>
        <w:spacing w:after="0" w:line="276" w:lineRule="auto"/>
        <w:rPr>
          <w:rFonts w:ascii="Arial" w:hAnsi="Arial" w:cs="Arial"/>
          <w:sz w:val="20"/>
        </w:rPr>
      </w:pPr>
    </w:p>
    <w:p w14:paraId="3AD24B89" w14:textId="77777777" w:rsidR="004561F8" w:rsidRPr="004561F8" w:rsidRDefault="004561F8" w:rsidP="004561F8">
      <w:pPr>
        <w:spacing w:after="0" w:line="276" w:lineRule="auto"/>
        <w:rPr>
          <w:rFonts w:ascii="Arial" w:hAnsi="Arial" w:cs="Arial"/>
          <w:sz w:val="20"/>
        </w:rPr>
      </w:pPr>
      <w:r w:rsidRPr="004561F8">
        <w:rPr>
          <w:rFonts w:ascii="Arial" w:hAnsi="Arial" w:cs="Arial"/>
          <w:sz w:val="20"/>
        </w:rPr>
        <w:t>The City and Guilds of London Institute is a charity incorporated by Royal Charter, with registered charity number 312832 (England and Wales) and SC039576 (Scotland) (</w:t>
      </w:r>
      <w:r w:rsidRPr="00707EEB">
        <w:rPr>
          <w:rFonts w:ascii="Arial" w:hAnsi="Arial" w:cs="Arial"/>
          <w:b/>
          <w:sz w:val="20"/>
        </w:rPr>
        <w:t>City &amp; Guilds</w:t>
      </w:r>
      <w:r w:rsidRPr="004561F8">
        <w:rPr>
          <w:rFonts w:ascii="Arial" w:hAnsi="Arial" w:cs="Arial"/>
          <w:sz w:val="20"/>
        </w:rPr>
        <w:t xml:space="preserve">).  Our registered address is 1 </w:t>
      </w:r>
      <w:proofErr w:type="spellStart"/>
      <w:r w:rsidRPr="004561F8">
        <w:rPr>
          <w:rFonts w:ascii="Arial" w:hAnsi="Arial" w:cs="Arial"/>
          <w:sz w:val="20"/>
        </w:rPr>
        <w:t>Giltspur</w:t>
      </w:r>
      <w:proofErr w:type="spellEnd"/>
      <w:r w:rsidRPr="004561F8">
        <w:rPr>
          <w:rFonts w:ascii="Arial" w:hAnsi="Arial" w:cs="Arial"/>
          <w:sz w:val="20"/>
        </w:rPr>
        <w:t xml:space="preserve"> Street, London EC1A 9DD.</w:t>
      </w:r>
    </w:p>
    <w:p w14:paraId="30A8A195" w14:textId="77777777" w:rsidR="004561F8" w:rsidRPr="004561F8" w:rsidRDefault="004561F8" w:rsidP="004561F8">
      <w:pPr>
        <w:spacing w:after="0" w:line="276" w:lineRule="auto"/>
        <w:rPr>
          <w:rFonts w:ascii="Arial" w:hAnsi="Arial" w:cs="Arial"/>
          <w:sz w:val="20"/>
        </w:rPr>
      </w:pPr>
    </w:p>
    <w:p w14:paraId="504BB0A9" w14:textId="77777777" w:rsidR="004561F8" w:rsidRPr="004561F8" w:rsidRDefault="004561F8" w:rsidP="004561F8">
      <w:pPr>
        <w:spacing w:after="0" w:line="276" w:lineRule="auto"/>
        <w:rPr>
          <w:rFonts w:ascii="Arial" w:hAnsi="Arial" w:cs="Arial"/>
          <w:sz w:val="20"/>
        </w:rPr>
      </w:pPr>
      <w:r w:rsidRPr="004561F8">
        <w:rPr>
          <w:rFonts w:ascii="Arial" w:hAnsi="Arial" w:cs="Arial"/>
          <w:sz w:val="20"/>
        </w:rPr>
        <w:t xml:space="preserve">For the purposes of the GDPR, the member of the City &amp; Guilds Group who is named as the employer on your employment contract is the ‘controller’ of the personal data you provide to City &amp; Guilds or one of our associated companies in relation to your employment (together the </w:t>
      </w:r>
      <w:r w:rsidRPr="00707EEB">
        <w:rPr>
          <w:rFonts w:ascii="Arial" w:hAnsi="Arial" w:cs="Arial"/>
          <w:b/>
          <w:sz w:val="20"/>
        </w:rPr>
        <w:t>City &amp; Guilds Group</w:t>
      </w:r>
      <w:r w:rsidRPr="004561F8">
        <w:rPr>
          <w:rFonts w:ascii="Arial" w:hAnsi="Arial" w:cs="Arial"/>
          <w:sz w:val="20"/>
        </w:rPr>
        <w:t>).</w:t>
      </w:r>
    </w:p>
    <w:p w14:paraId="02C533F1" w14:textId="77777777" w:rsidR="004561F8" w:rsidRPr="004561F8" w:rsidRDefault="004561F8" w:rsidP="004561F8">
      <w:pPr>
        <w:spacing w:after="0" w:line="276" w:lineRule="auto"/>
        <w:rPr>
          <w:rFonts w:ascii="Arial" w:hAnsi="Arial" w:cs="Arial"/>
          <w:sz w:val="20"/>
        </w:rPr>
      </w:pPr>
    </w:p>
    <w:p w14:paraId="62665148" w14:textId="0D2940FC" w:rsidR="004561F8" w:rsidRPr="004561F8" w:rsidRDefault="004561F8" w:rsidP="004561F8">
      <w:pPr>
        <w:spacing w:after="0" w:line="276" w:lineRule="auto"/>
        <w:rPr>
          <w:rFonts w:ascii="Arial" w:hAnsi="Arial" w:cs="Arial"/>
          <w:sz w:val="20"/>
        </w:rPr>
      </w:pPr>
      <w:r w:rsidRPr="004561F8">
        <w:rPr>
          <w:rFonts w:ascii="Arial" w:hAnsi="Arial" w:cs="Arial"/>
          <w:sz w:val="20"/>
        </w:rPr>
        <w:t xml:space="preserve">This </w:t>
      </w:r>
      <w:r w:rsidR="008026C5">
        <w:rPr>
          <w:rFonts w:ascii="Arial" w:hAnsi="Arial" w:cs="Arial"/>
          <w:sz w:val="20"/>
        </w:rPr>
        <w:t>privacy notice</w:t>
      </w:r>
      <w:r w:rsidR="008026C5" w:rsidRPr="004561F8">
        <w:rPr>
          <w:rFonts w:ascii="Arial" w:hAnsi="Arial" w:cs="Arial"/>
          <w:sz w:val="20"/>
        </w:rPr>
        <w:t xml:space="preserve"> </w:t>
      </w:r>
      <w:r w:rsidRPr="004561F8">
        <w:rPr>
          <w:rFonts w:ascii="Arial" w:hAnsi="Arial" w:cs="Arial"/>
          <w:sz w:val="20"/>
        </w:rPr>
        <w:t xml:space="preserve">sets out the basis on which members of the City &amp; Guilds Group process personal data relating to your </w:t>
      </w:r>
      <w:r>
        <w:rPr>
          <w:rFonts w:ascii="Arial" w:hAnsi="Arial" w:cs="Arial"/>
          <w:sz w:val="20"/>
        </w:rPr>
        <w:t xml:space="preserve">application for </w:t>
      </w:r>
      <w:r w:rsidRPr="004561F8">
        <w:rPr>
          <w:rFonts w:ascii="Arial" w:hAnsi="Arial" w:cs="Arial"/>
          <w:sz w:val="20"/>
        </w:rPr>
        <w:t>employment</w:t>
      </w:r>
      <w:r w:rsidR="002925F8">
        <w:rPr>
          <w:rFonts w:ascii="Arial" w:hAnsi="Arial" w:cs="Arial"/>
          <w:sz w:val="20"/>
        </w:rPr>
        <w:t xml:space="preserve"> or as a role as an independent contractor</w:t>
      </w:r>
      <w:r w:rsidRPr="004561F8">
        <w:rPr>
          <w:rFonts w:ascii="Arial" w:hAnsi="Arial" w:cs="Arial"/>
          <w:sz w:val="20"/>
        </w:rPr>
        <w:t>.</w:t>
      </w:r>
    </w:p>
    <w:p w14:paraId="7355B1C8" w14:textId="77777777" w:rsidR="004561F8" w:rsidRPr="00464E84" w:rsidRDefault="004561F8" w:rsidP="004561F8">
      <w:pPr>
        <w:spacing w:after="0" w:line="276" w:lineRule="auto"/>
        <w:rPr>
          <w:rFonts w:ascii="Arial" w:hAnsi="Arial" w:cs="Arial"/>
          <w:sz w:val="20"/>
        </w:rPr>
      </w:pPr>
    </w:p>
    <w:p w14:paraId="399242A3" w14:textId="77777777" w:rsidR="00443DB8" w:rsidRPr="004F2C5B" w:rsidRDefault="00520958" w:rsidP="00464E84">
      <w:pPr>
        <w:pStyle w:val="NormalSpaced"/>
        <w:spacing w:after="0" w:line="276" w:lineRule="auto"/>
        <w:jc w:val="left"/>
        <w:rPr>
          <w:rFonts w:ascii="Arial" w:hAnsi="Arial" w:cs="Arial"/>
          <w:sz w:val="24"/>
          <w:szCs w:val="24"/>
        </w:rPr>
      </w:pPr>
      <w:bookmarkStart w:id="0" w:name="main"/>
      <w:r w:rsidRPr="004F2C5B">
        <w:rPr>
          <w:rFonts w:ascii="Arial" w:hAnsi="Arial" w:cs="Arial"/>
          <w:b/>
          <w:sz w:val="24"/>
          <w:szCs w:val="24"/>
        </w:rPr>
        <w:t>What p</w:t>
      </w:r>
      <w:r w:rsidR="00D60974" w:rsidRPr="004F2C5B">
        <w:rPr>
          <w:rFonts w:ascii="Arial" w:hAnsi="Arial" w:cs="Arial"/>
          <w:b/>
          <w:sz w:val="24"/>
          <w:szCs w:val="24"/>
        </w:rPr>
        <w:t xml:space="preserve">ersonal data </w:t>
      </w:r>
      <w:r w:rsidRPr="004F2C5B">
        <w:rPr>
          <w:rFonts w:ascii="Arial" w:hAnsi="Arial" w:cs="Arial"/>
          <w:b/>
          <w:sz w:val="24"/>
          <w:szCs w:val="24"/>
        </w:rPr>
        <w:t xml:space="preserve">do </w:t>
      </w:r>
      <w:r w:rsidR="00D60974" w:rsidRPr="004F2C5B">
        <w:rPr>
          <w:rFonts w:ascii="Arial" w:hAnsi="Arial" w:cs="Arial"/>
          <w:b/>
          <w:sz w:val="24"/>
          <w:szCs w:val="24"/>
        </w:rPr>
        <w:t>w</w:t>
      </w:r>
      <w:r w:rsidR="00443DB8" w:rsidRPr="004F2C5B">
        <w:rPr>
          <w:rFonts w:ascii="Arial" w:hAnsi="Arial" w:cs="Arial"/>
          <w:b/>
          <w:sz w:val="24"/>
          <w:szCs w:val="24"/>
        </w:rPr>
        <w:t>e collect</w:t>
      </w:r>
      <w:r w:rsidRPr="004F2C5B">
        <w:rPr>
          <w:rFonts w:ascii="Arial" w:hAnsi="Arial" w:cs="Arial"/>
          <w:b/>
          <w:sz w:val="24"/>
          <w:szCs w:val="24"/>
        </w:rPr>
        <w:t>?</w:t>
      </w:r>
    </w:p>
    <w:p w14:paraId="3B134028" w14:textId="77777777" w:rsidR="004F2C5B" w:rsidRDefault="004F2C5B" w:rsidP="00464E84">
      <w:pPr>
        <w:pStyle w:val="NormalSpaced"/>
        <w:spacing w:after="0" w:line="276" w:lineRule="auto"/>
        <w:jc w:val="left"/>
        <w:rPr>
          <w:rFonts w:ascii="Arial" w:hAnsi="Arial" w:cs="Arial"/>
          <w:sz w:val="20"/>
        </w:rPr>
      </w:pPr>
    </w:p>
    <w:p w14:paraId="6C91094F" w14:textId="452F3073" w:rsidR="008569D9" w:rsidRDefault="00412560" w:rsidP="00464E84">
      <w:pPr>
        <w:pStyle w:val="NormalSpaced"/>
        <w:spacing w:after="0" w:line="276" w:lineRule="auto"/>
        <w:jc w:val="left"/>
        <w:rPr>
          <w:rFonts w:ascii="Arial" w:hAnsi="Arial" w:cs="Arial"/>
          <w:sz w:val="20"/>
        </w:rPr>
      </w:pPr>
      <w:r>
        <w:rPr>
          <w:rFonts w:ascii="Arial" w:hAnsi="Arial" w:cs="Arial"/>
          <w:sz w:val="20"/>
        </w:rPr>
        <w:t xml:space="preserve">As part of any recruitment process, </w:t>
      </w:r>
      <w:r w:rsidR="00E96B24">
        <w:rPr>
          <w:rFonts w:ascii="Arial" w:hAnsi="Arial" w:cs="Arial"/>
          <w:sz w:val="20"/>
        </w:rPr>
        <w:t>t</w:t>
      </w:r>
      <w:r w:rsidR="00DC3C26">
        <w:rPr>
          <w:rFonts w:ascii="Arial" w:hAnsi="Arial" w:cs="Arial"/>
          <w:sz w:val="20"/>
        </w:rPr>
        <w:t xml:space="preserve">he </w:t>
      </w:r>
      <w:r>
        <w:rPr>
          <w:rFonts w:ascii="Arial" w:hAnsi="Arial" w:cs="Arial"/>
          <w:sz w:val="20"/>
        </w:rPr>
        <w:t>City &amp; Guilds</w:t>
      </w:r>
      <w:r w:rsidR="00DC3C26">
        <w:rPr>
          <w:rFonts w:ascii="Arial" w:hAnsi="Arial" w:cs="Arial"/>
          <w:sz w:val="20"/>
        </w:rPr>
        <w:t xml:space="preserve"> Group</w:t>
      </w:r>
      <w:r>
        <w:rPr>
          <w:rFonts w:ascii="Arial" w:hAnsi="Arial" w:cs="Arial"/>
          <w:sz w:val="20"/>
        </w:rPr>
        <w:t xml:space="preserve"> collects and processes personal data relating to job applicants</w:t>
      </w:r>
      <w:r w:rsidR="008569D9">
        <w:rPr>
          <w:rFonts w:ascii="Arial" w:hAnsi="Arial" w:cs="Arial"/>
          <w:sz w:val="20"/>
        </w:rPr>
        <w:t xml:space="preserve"> and Associate applicants</w:t>
      </w:r>
      <w:r>
        <w:rPr>
          <w:rFonts w:ascii="Arial" w:hAnsi="Arial" w:cs="Arial"/>
          <w:sz w:val="20"/>
        </w:rPr>
        <w:t xml:space="preserve">.  </w:t>
      </w:r>
      <w:r w:rsidR="002925F8">
        <w:rPr>
          <w:rFonts w:ascii="Arial" w:hAnsi="Arial" w:cs="Arial"/>
          <w:sz w:val="20"/>
        </w:rPr>
        <w:t xml:space="preserve">The </w:t>
      </w:r>
      <w:r>
        <w:rPr>
          <w:rFonts w:ascii="Arial" w:hAnsi="Arial" w:cs="Arial"/>
          <w:sz w:val="20"/>
        </w:rPr>
        <w:t>City &amp; Guilds</w:t>
      </w:r>
      <w:r w:rsidR="008569D9">
        <w:rPr>
          <w:rFonts w:ascii="Arial" w:hAnsi="Arial" w:cs="Arial"/>
          <w:sz w:val="20"/>
        </w:rPr>
        <w:t xml:space="preserve"> </w:t>
      </w:r>
      <w:r w:rsidR="002925F8">
        <w:rPr>
          <w:rFonts w:ascii="Arial" w:hAnsi="Arial" w:cs="Arial"/>
          <w:sz w:val="20"/>
        </w:rPr>
        <w:t xml:space="preserve">Group </w:t>
      </w:r>
      <w:r w:rsidR="008569D9">
        <w:rPr>
          <w:rFonts w:ascii="Arial" w:hAnsi="Arial" w:cs="Arial"/>
          <w:sz w:val="20"/>
        </w:rPr>
        <w:t>is committed to being transparent about how it collects and uses that data</w:t>
      </w:r>
      <w:r w:rsidR="00BF4AA1">
        <w:rPr>
          <w:rFonts w:ascii="Arial" w:hAnsi="Arial" w:cs="Arial"/>
          <w:sz w:val="20"/>
        </w:rPr>
        <w:t>,</w:t>
      </w:r>
      <w:r w:rsidR="008569D9">
        <w:rPr>
          <w:rFonts w:ascii="Arial" w:hAnsi="Arial" w:cs="Arial"/>
          <w:sz w:val="20"/>
        </w:rPr>
        <w:t xml:space="preserve"> and to meeting its data protection obligations.</w:t>
      </w:r>
    </w:p>
    <w:p w14:paraId="131F002E" w14:textId="77777777" w:rsidR="008569D9" w:rsidRDefault="008569D9" w:rsidP="00464E84">
      <w:pPr>
        <w:pStyle w:val="NormalSpaced"/>
        <w:spacing w:after="0" w:line="276" w:lineRule="auto"/>
        <w:jc w:val="left"/>
        <w:rPr>
          <w:rFonts w:ascii="Arial" w:hAnsi="Arial" w:cs="Arial"/>
          <w:sz w:val="20"/>
        </w:rPr>
      </w:pPr>
    </w:p>
    <w:p w14:paraId="2756AE84" w14:textId="21C626A9" w:rsidR="008569D9" w:rsidRDefault="00443DB8" w:rsidP="008569D9">
      <w:pPr>
        <w:pStyle w:val="NormalSpaced"/>
        <w:spacing w:after="0" w:line="276" w:lineRule="auto"/>
        <w:jc w:val="left"/>
        <w:rPr>
          <w:rFonts w:ascii="Arial" w:hAnsi="Arial" w:cs="Arial"/>
          <w:sz w:val="20"/>
        </w:rPr>
      </w:pPr>
      <w:r w:rsidRPr="00464E84">
        <w:rPr>
          <w:rFonts w:ascii="Arial" w:hAnsi="Arial" w:cs="Arial"/>
          <w:sz w:val="20"/>
        </w:rPr>
        <w:t xml:space="preserve">We may collect and process </w:t>
      </w:r>
      <w:r w:rsidR="002925F8">
        <w:rPr>
          <w:rFonts w:ascii="Arial" w:hAnsi="Arial" w:cs="Arial"/>
          <w:sz w:val="20"/>
        </w:rPr>
        <w:t xml:space="preserve">personal data relating to your applicable for employment or an independent contract, this may include any of </w:t>
      </w:r>
      <w:r w:rsidRPr="00464E84">
        <w:rPr>
          <w:rFonts w:ascii="Arial" w:hAnsi="Arial" w:cs="Arial"/>
          <w:sz w:val="20"/>
        </w:rPr>
        <w:t>the following personal data:</w:t>
      </w:r>
      <w:r w:rsidR="008569D9">
        <w:rPr>
          <w:rFonts w:ascii="Arial" w:hAnsi="Arial" w:cs="Arial"/>
          <w:sz w:val="20"/>
        </w:rPr>
        <w:t xml:space="preserve"> </w:t>
      </w:r>
    </w:p>
    <w:p w14:paraId="4371D492" w14:textId="77777777" w:rsidR="008569D9" w:rsidRPr="008569D9" w:rsidRDefault="008569D9" w:rsidP="008569D9">
      <w:pPr>
        <w:spacing w:after="0"/>
      </w:pPr>
    </w:p>
    <w:p w14:paraId="00F4BDFC" w14:textId="77777777" w:rsidR="008569D9" w:rsidRDefault="008569D9" w:rsidP="008569D9">
      <w:pPr>
        <w:pStyle w:val="ListParagraph"/>
        <w:numPr>
          <w:ilvl w:val="0"/>
          <w:numId w:val="50"/>
        </w:numPr>
        <w:rPr>
          <w:rFonts w:ascii="Arial" w:eastAsia="Times New Roman" w:hAnsi="Arial" w:cs="Arial"/>
          <w:noProof w:val="0"/>
          <w:sz w:val="20"/>
          <w:szCs w:val="20"/>
          <w:lang w:eastAsia="en-US"/>
        </w:rPr>
      </w:pPr>
      <w:r w:rsidRPr="008569D9">
        <w:rPr>
          <w:rFonts w:ascii="Arial" w:eastAsia="Times New Roman" w:hAnsi="Arial" w:cs="Arial"/>
          <w:noProof w:val="0"/>
          <w:sz w:val="20"/>
          <w:szCs w:val="20"/>
          <w:lang w:eastAsia="en-US"/>
        </w:rPr>
        <w:t>Your name</w:t>
      </w:r>
      <w:r>
        <w:rPr>
          <w:rFonts w:ascii="Arial" w:eastAsia="Times New Roman" w:hAnsi="Arial" w:cs="Arial"/>
          <w:noProof w:val="0"/>
          <w:sz w:val="20"/>
          <w:szCs w:val="20"/>
          <w:lang w:eastAsia="en-US"/>
        </w:rPr>
        <w:t>, and contact details, including email address and telephone number;</w:t>
      </w:r>
    </w:p>
    <w:p w14:paraId="482910F6" w14:textId="47120983" w:rsidR="008569D9" w:rsidRDefault="008569D9" w:rsidP="008569D9">
      <w:pPr>
        <w:pStyle w:val="ListParagraph"/>
        <w:numPr>
          <w:ilvl w:val="0"/>
          <w:numId w:val="50"/>
        </w:numPr>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Details of your qualifications, skills, experience and employment history;</w:t>
      </w:r>
    </w:p>
    <w:p w14:paraId="6A7C91D8" w14:textId="5CDC3C11" w:rsidR="008569D9" w:rsidRDefault="002925F8" w:rsidP="008569D9">
      <w:pPr>
        <w:pStyle w:val="ListParagraph"/>
        <w:numPr>
          <w:ilvl w:val="0"/>
          <w:numId w:val="50"/>
        </w:numPr>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I</w:t>
      </w:r>
      <w:r w:rsidR="008569D9">
        <w:rPr>
          <w:rFonts w:ascii="Arial" w:eastAsia="Times New Roman" w:hAnsi="Arial" w:cs="Arial"/>
          <w:noProof w:val="0"/>
          <w:sz w:val="20"/>
          <w:szCs w:val="20"/>
          <w:lang w:eastAsia="en-US"/>
        </w:rPr>
        <w:t>nformation about your current level of remuneration, including benefit entitlements;</w:t>
      </w:r>
    </w:p>
    <w:p w14:paraId="47F40706" w14:textId="77777777" w:rsidR="008569D9" w:rsidRDefault="008569D9" w:rsidP="008569D9">
      <w:pPr>
        <w:pStyle w:val="ListParagraph"/>
        <w:numPr>
          <w:ilvl w:val="0"/>
          <w:numId w:val="50"/>
        </w:numPr>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Whether or no</w:t>
      </w:r>
      <w:r w:rsidR="004A5951">
        <w:rPr>
          <w:rFonts w:ascii="Arial" w:eastAsia="Times New Roman" w:hAnsi="Arial" w:cs="Arial"/>
          <w:noProof w:val="0"/>
          <w:sz w:val="20"/>
          <w:szCs w:val="20"/>
          <w:lang w:eastAsia="en-US"/>
        </w:rPr>
        <w:t>t you have a disability for which the organisation needs to make reasonable adjustments during the recruitment process;</w:t>
      </w:r>
    </w:p>
    <w:p w14:paraId="77BE5F2C" w14:textId="77777777" w:rsidR="00CB4D1C" w:rsidRDefault="00CB4D1C" w:rsidP="008569D9">
      <w:pPr>
        <w:pStyle w:val="ListParagraph"/>
        <w:numPr>
          <w:ilvl w:val="0"/>
          <w:numId w:val="50"/>
        </w:numPr>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Information about your criminal record (Gen2);</w:t>
      </w:r>
    </w:p>
    <w:p w14:paraId="5D560DB3" w14:textId="77777777" w:rsidR="004A5951" w:rsidRDefault="004A5951" w:rsidP="008569D9">
      <w:pPr>
        <w:pStyle w:val="ListParagraph"/>
        <w:numPr>
          <w:ilvl w:val="0"/>
          <w:numId w:val="50"/>
        </w:numPr>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Information about your entitlement to work in the UK; and</w:t>
      </w:r>
    </w:p>
    <w:p w14:paraId="49586976" w14:textId="23C259EE" w:rsidR="0046414E" w:rsidRDefault="0046414E" w:rsidP="0046414E">
      <w:pPr>
        <w:pStyle w:val="ListParagraph"/>
        <w:numPr>
          <w:ilvl w:val="0"/>
          <w:numId w:val="50"/>
        </w:numPr>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Associate specialism, e.g. E</w:t>
      </w:r>
      <w:r w:rsidR="005739E1">
        <w:rPr>
          <w:rFonts w:ascii="Arial" w:eastAsia="Times New Roman" w:hAnsi="Arial" w:cs="Arial"/>
          <w:noProof w:val="0"/>
          <w:sz w:val="20"/>
          <w:szCs w:val="20"/>
          <w:lang w:eastAsia="en-US"/>
        </w:rPr>
        <w:t>QA</w:t>
      </w:r>
      <w:r>
        <w:rPr>
          <w:rFonts w:ascii="Arial" w:eastAsia="Times New Roman" w:hAnsi="Arial" w:cs="Arial"/>
          <w:noProof w:val="0"/>
          <w:sz w:val="20"/>
          <w:szCs w:val="20"/>
          <w:lang w:eastAsia="en-US"/>
        </w:rPr>
        <w:t xml:space="preserve">, </w:t>
      </w:r>
      <w:r w:rsidR="005739E1">
        <w:rPr>
          <w:rFonts w:ascii="Arial" w:eastAsia="Times New Roman" w:hAnsi="Arial" w:cs="Arial"/>
          <w:noProof w:val="0"/>
          <w:sz w:val="20"/>
          <w:szCs w:val="20"/>
          <w:lang w:eastAsia="en-US"/>
        </w:rPr>
        <w:t>I</w:t>
      </w:r>
      <w:r>
        <w:rPr>
          <w:rFonts w:ascii="Arial" w:eastAsia="Times New Roman" w:hAnsi="Arial" w:cs="Arial"/>
          <w:noProof w:val="0"/>
          <w:sz w:val="20"/>
          <w:szCs w:val="20"/>
          <w:lang w:eastAsia="en-US"/>
        </w:rPr>
        <w:t xml:space="preserve">EPA Assessor, LIEPA, </w:t>
      </w:r>
      <w:r w:rsidR="005739E1">
        <w:rPr>
          <w:rFonts w:ascii="Arial" w:eastAsia="Times New Roman" w:hAnsi="Arial" w:cs="Arial"/>
          <w:noProof w:val="0"/>
          <w:sz w:val="20"/>
          <w:szCs w:val="20"/>
          <w:lang w:eastAsia="en-US"/>
        </w:rPr>
        <w:t xml:space="preserve">Moderator, </w:t>
      </w:r>
      <w:r>
        <w:rPr>
          <w:rFonts w:ascii="Arial" w:eastAsia="Times New Roman" w:hAnsi="Arial" w:cs="Arial"/>
          <w:noProof w:val="0"/>
          <w:sz w:val="20"/>
          <w:szCs w:val="20"/>
          <w:lang w:eastAsia="en-US"/>
        </w:rPr>
        <w:t>Examiner</w:t>
      </w:r>
      <w:r w:rsidR="00E81A5C">
        <w:rPr>
          <w:rFonts w:ascii="Arial" w:eastAsia="Times New Roman" w:hAnsi="Arial" w:cs="Arial"/>
          <w:noProof w:val="0"/>
          <w:sz w:val="20"/>
          <w:szCs w:val="20"/>
          <w:lang w:eastAsia="en-US"/>
        </w:rPr>
        <w:t>.</w:t>
      </w:r>
    </w:p>
    <w:p w14:paraId="5FD2C11C" w14:textId="14386054" w:rsidR="00FD1C9D" w:rsidRDefault="00E96B24" w:rsidP="00FD1C9D">
      <w:pPr>
        <w:rPr>
          <w:rFonts w:ascii="Arial" w:eastAsia="Times New Roman" w:hAnsi="Arial" w:cs="Arial"/>
          <w:sz w:val="20"/>
        </w:rPr>
      </w:pPr>
      <w:r>
        <w:rPr>
          <w:rFonts w:ascii="Arial" w:eastAsia="Times New Roman" w:hAnsi="Arial" w:cs="Arial"/>
          <w:sz w:val="20"/>
        </w:rPr>
        <w:t>The</w:t>
      </w:r>
      <w:r w:rsidR="002925F8">
        <w:rPr>
          <w:rFonts w:ascii="Arial" w:eastAsia="Times New Roman" w:hAnsi="Arial" w:cs="Arial"/>
          <w:sz w:val="20"/>
        </w:rPr>
        <w:t xml:space="preserve"> </w:t>
      </w:r>
      <w:r w:rsidR="00FD1C9D">
        <w:rPr>
          <w:rFonts w:ascii="Arial" w:eastAsia="Times New Roman" w:hAnsi="Arial" w:cs="Arial"/>
          <w:sz w:val="20"/>
        </w:rPr>
        <w:t xml:space="preserve">City &amp; Guilds </w:t>
      </w:r>
      <w:r w:rsidR="002925F8">
        <w:rPr>
          <w:rFonts w:ascii="Arial" w:eastAsia="Times New Roman" w:hAnsi="Arial" w:cs="Arial"/>
          <w:sz w:val="20"/>
        </w:rPr>
        <w:t xml:space="preserve">Group </w:t>
      </w:r>
      <w:r w:rsidR="00FD1C9D">
        <w:rPr>
          <w:rFonts w:ascii="Arial" w:eastAsia="Times New Roman" w:hAnsi="Arial" w:cs="Arial"/>
          <w:sz w:val="20"/>
        </w:rPr>
        <w:t>collect</w:t>
      </w:r>
      <w:r>
        <w:rPr>
          <w:rFonts w:ascii="Arial" w:eastAsia="Times New Roman" w:hAnsi="Arial" w:cs="Arial"/>
          <w:sz w:val="20"/>
        </w:rPr>
        <w:t>s</w:t>
      </w:r>
      <w:r w:rsidR="00FD1C9D">
        <w:rPr>
          <w:rFonts w:ascii="Arial" w:eastAsia="Times New Roman" w:hAnsi="Arial" w:cs="Arial"/>
          <w:sz w:val="20"/>
        </w:rPr>
        <w:t xml:space="preserve"> this information in a variety of ways.  For example, data might be contained in application forms, CVs or resumes, obtained from your passport and other identity documents, or collected through interviews or other forms of assessments, including online test</w:t>
      </w:r>
      <w:r w:rsidR="00BF4AA1">
        <w:rPr>
          <w:rFonts w:ascii="Arial" w:eastAsia="Times New Roman" w:hAnsi="Arial" w:cs="Arial"/>
          <w:sz w:val="20"/>
        </w:rPr>
        <w:t>ing.</w:t>
      </w:r>
    </w:p>
    <w:p w14:paraId="334748EE" w14:textId="77777777" w:rsidR="0046414E" w:rsidRPr="0046414E" w:rsidRDefault="001867D2" w:rsidP="0046414E">
      <w:pPr>
        <w:rPr>
          <w:rFonts w:ascii="Arial" w:eastAsia="Times New Roman" w:hAnsi="Arial" w:cs="Arial"/>
          <w:sz w:val="20"/>
        </w:rPr>
      </w:pPr>
      <w:r>
        <w:rPr>
          <w:rFonts w:ascii="Arial" w:eastAsia="Times New Roman" w:hAnsi="Arial" w:cs="Arial"/>
          <w:sz w:val="20"/>
        </w:rPr>
        <w:lastRenderedPageBreak/>
        <w:t>Data will be stored in a range of different places, inclu</w:t>
      </w:r>
      <w:r w:rsidR="001C1924">
        <w:rPr>
          <w:rFonts w:ascii="Arial" w:eastAsia="Times New Roman" w:hAnsi="Arial" w:cs="Arial"/>
          <w:sz w:val="20"/>
        </w:rPr>
        <w:t xml:space="preserve">ding </w:t>
      </w:r>
      <w:r w:rsidR="000E632E">
        <w:rPr>
          <w:rFonts w:ascii="Arial" w:eastAsia="Times New Roman" w:hAnsi="Arial" w:cs="Arial"/>
          <w:sz w:val="20"/>
        </w:rPr>
        <w:t xml:space="preserve">in </w:t>
      </w:r>
      <w:r w:rsidR="001C1924">
        <w:rPr>
          <w:rFonts w:ascii="Arial" w:eastAsia="Times New Roman" w:hAnsi="Arial" w:cs="Arial"/>
          <w:sz w:val="20"/>
        </w:rPr>
        <w:t>your ap</w:t>
      </w:r>
      <w:r w:rsidR="000E632E">
        <w:rPr>
          <w:rFonts w:ascii="Arial" w:eastAsia="Times New Roman" w:hAnsi="Arial" w:cs="Arial"/>
          <w:sz w:val="20"/>
        </w:rPr>
        <w:t xml:space="preserve">plication record </w:t>
      </w:r>
      <w:r w:rsidR="00293C16">
        <w:rPr>
          <w:rFonts w:ascii="Arial" w:eastAsia="Times New Roman" w:hAnsi="Arial" w:cs="Arial"/>
          <w:sz w:val="20"/>
        </w:rPr>
        <w:t xml:space="preserve">contained in </w:t>
      </w:r>
      <w:r w:rsidR="00E9259F">
        <w:rPr>
          <w:rFonts w:ascii="Arial" w:eastAsia="Times New Roman" w:hAnsi="Arial" w:cs="Arial"/>
          <w:sz w:val="20"/>
        </w:rPr>
        <w:t>an</w:t>
      </w:r>
      <w:r w:rsidR="000E632E">
        <w:rPr>
          <w:rFonts w:ascii="Arial" w:eastAsia="Times New Roman" w:hAnsi="Arial" w:cs="Arial"/>
          <w:sz w:val="20"/>
        </w:rPr>
        <w:t xml:space="preserve"> on-line applicant tracking system (ATS), in HR management systems, line manager </w:t>
      </w:r>
      <w:r w:rsidR="008C5788">
        <w:rPr>
          <w:rFonts w:ascii="Arial" w:eastAsia="Times New Roman" w:hAnsi="Arial" w:cs="Arial"/>
          <w:sz w:val="20"/>
        </w:rPr>
        <w:t>filing</w:t>
      </w:r>
      <w:r w:rsidR="000E632E">
        <w:rPr>
          <w:rFonts w:ascii="Arial" w:eastAsia="Times New Roman" w:hAnsi="Arial" w:cs="Arial"/>
          <w:sz w:val="20"/>
        </w:rPr>
        <w:t xml:space="preserve"> systems, and on other IT systems (including email).</w:t>
      </w:r>
    </w:p>
    <w:p w14:paraId="50C5B2AB" w14:textId="77777777" w:rsidR="00443DB8" w:rsidRPr="00464E84" w:rsidRDefault="00443DB8" w:rsidP="003002BE">
      <w:pPr>
        <w:pStyle w:val="Bullet1"/>
        <w:numPr>
          <w:ilvl w:val="0"/>
          <w:numId w:val="0"/>
        </w:numPr>
        <w:spacing w:after="0" w:line="276" w:lineRule="auto"/>
        <w:jc w:val="left"/>
        <w:rPr>
          <w:rFonts w:ascii="Arial" w:hAnsi="Arial" w:cs="Arial"/>
          <w:sz w:val="20"/>
        </w:rPr>
      </w:pPr>
      <w:r w:rsidRPr="00464E84">
        <w:rPr>
          <w:rFonts w:ascii="Arial" w:hAnsi="Arial" w:cs="Arial"/>
          <w:b/>
          <w:sz w:val="20"/>
        </w:rPr>
        <w:t>Informatio</w:t>
      </w:r>
      <w:r w:rsidR="007528DE" w:rsidRPr="00464E84">
        <w:rPr>
          <w:rFonts w:ascii="Arial" w:hAnsi="Arial" w:cs="Arial"/>
          <w:b/>
          <w:sz w:val="20"/>
        </w:rPr>
        <w:t>n we receive from other sources</w:t>
      </w:r>
    </w:p>
    <w:p w14:paraId="4B642CA7" w14:textId="77777777" w:rsidR="004F2C5B" w:rsidRDefault="004F2C5B" w:rsidP="00464E84">
      <w:pPr>
        <w:spacing w:after="0" w:line="276" w:lineRule="auto"/>
        <w:rPr>
          <w:rFonts w:ascii="Arial" w:eastAsia="Times New Roman" w:hAnsi="Arial" w:cs="Arial"/>
          <w:color w:val="333333"/>
          <w:sz w:val="20"/>
          <w:highlight w:val="yellow"/>
        </w:rPr>
      </w:pPr>
    </w:p>
    <w:p w14:paraId="5D11D709" w14:textId="1E5ECA3E" w:rsidR="007528DE" w:rsidRPr="003002BE" w:rsidRDefault="00DC3C26" w:rsidP="003002BE">
      <w:pPr>
        <w:spacing w:after="0" w:line="276" w:lineRule="auto"/>
        <w:rPr>
          <w:rFonts w:ascii="Arial" w:hAnsi="Arial" w:cs="Arial"/>
          <w:sz w:val="20"/>
        </w:rPr>
      </w:pPr>
      <w:r>
        <w:rPr>
          <w:rFonts w:ascii="Arial" w:hAnsi="Arial" w:cs="Arial"/>
          <w:sz w:val="20"/>
        </w:rPr>
        <w:t xml:space="preserve">The </w:t>
      </w:r>
      <w:r w:rsidR="003002BE" w:rsidRPr="003002BE">
        <w:rPr>
          <w:rFonts w:ascii="Arial" w:hAnsi="Arial" w:cs="Arial"/>
          <w:sz w:val="20"/>
        </w:rPr>
        <w:t>City &amp; Guilds</w:t>
      </w:r>
      <w:r>
        <w:rPr>
          <w:rFonts w:ascii="Arial" w:hAnsi="Arial" w:cs="Arial"/>
          <w:sz w:val="20"/>
        </w:rPr>
        <w:t xml:space="preserve"> Group</w:t>
      </w:r>
      <w:r w:rsidR="003002BE" w:rsidRPr="003002BE">
        <w:rPr>
          <w:rFonts w:ascii="Arial" w:hAnsi="Arial" w:cs="Arial"/>
          <w:sz w:val="20"/>
        </w:rPr>
        <w:t xml:space="preserve"> will also collect personal data about you from third parties, such as references supplied by former employers</w:t>
      </w:r>
      <w:r w:rsidR="009F316F">
        <w:rPr>
          <w:rFonts w:ascii="Arial" w:hAnsi="Arial" w:cs="Arial"/>
          <w:sz w:val="20"/>
        </w:rPr>
        <w:t>,</w:t>
      </w:r>
      <w:r w:rsidR="003002BE" w:rsidRPr="003002BE">
        <w:rPr>
          <w:rFonts w:ascii="Arial" w:hAnsi="Arial" w:cs="Arial"/>
          <w:sz w:val="20"/>
        </w:rPr>
        <w:t xml:space="preserve"> and information from criminal records checks (Gen2).   </w:t>
      </w:r>
      <w:r w:rsidR="0022550F">
        <w:rPr>
          <w:rFonts w:ascii="Arial" w:hAnsi="Arial" w:cs="Arial"/>
          <w:sz w:val="20"/>
        </w:rPr>
        <w:t xml:space="preserve">A member of the </w:t>
      </w:r>
      <w:r w:rsidR="003002BE" w:rsidRPr="003002BE">
        <w:rPr>
          <w:rFonts w:ascii="Arial" w:hAnsi="Arial" w:cs="Arial"/>
          <w:sz w:val="20"/>
        </w:rPr>
        <w:t xml:space="preserve">City &amp; Guilds </w:t>
      </w:r>
      <w:r w:rsidR="0022550F">
        <w:rPr>
          <w:rFonts w:ascii="Arial" w:hAnsi="Arial" w:cs="Arial"/>
          <w:sz w:val="20"/>
        </w:rPr>
        <w:t xml:space="preserve">Group </w:t>
      </w:r>
      <w:r w:rsidR="003002BE" w:rsidRPr="003002BE">
        <w:rPr>
          <w:rFonts w:ascii="Arial" w:hAnsi="Arial" w:cs="Arial"/>
          <w:sz w:val="20"/>
        </w:rPr>
        <w:t>will seek information from third parties only once a job offer to you has been made and will inform you that it is doing so.</w:t>
      </w:r>
    </w:p>
    <w:p w14:paraId="10736258" w14:textId="77777777" w:rsidR="003002BE" w:rsidRPr="00464E84" w:rsidRDefault="003002BE" w:rsidP="00464E84">
      <w:pPr>
        <w:pStyle w:val="Bullet1"/>
        <w:numPr>
          <w:ilvl w:val="0"/>
          <w:numId w:val="0"/>
        </w:numPr>
        <w:spacing w:after="0" w:line="276" w:lineRule="auto"/>
        <w:ind w:left="360" w:hanging="360"/>
        <w:jc w:val="left"/>
        <w:rPr>
          <w:rFonts w:ascii="Arial" w:hAnsi="Arial" w:cs="Arial"/>
          <w:b/>
          <w:sz w:val="20"/>
        </w:rPr>
      </w:pPr>
    </w:p>
    <w:p w14:paraId="359076ED" w14:textId="77777777" w:rsidR="00520958" w:rsidRPr="00464E84" w:rsidRDefault="00520958" w:rsidP="00464E84">
      <w:pPr>
        <w:pStyle w:val="Bullet1"/>
        <w:numPr>
          <w:ilvl w:val="0"/>
          <w:numId w:val="0"/>
        </w:numPr>
        <w:spacing w:after="0" w:line="276" w:lineRule="auto"/>
        <w:ind w:left="360" w:hanging="360"/>
        <w:jc w:val="left"/>
        <w:rPr>
          <w:rFonts w:ascii="Arial" w:hAnsi="Arial" w:cs="Arial"/>
          <w:b/>
          <w:sz w:val="20"/>
        </w:rPr>
      </w:pPr>
      <w:r w:rsidRPr="00464E84">
        <w:rPr>
          <w:rFonts w:ascii="Arial" w:hAnsi="Arial" w:cs="Arial"/>
          <w:b/>
          <w:sz w:val="20"/>
        </w:rPr>
        <w:t>Information about other people</w:t>
      </w:r>
    </w:p>
    <w:p w14:paraId="022F3B57" w14:textId="77777777" w:rsidR="004F2C5B" w:rsidRDefault="004F2C5B" w:rsidP="00464E84">
      <w:pPr>
        <w:spacing w:after="0" w:line="276" w:lineRule="auto"/>
        <w:rPr>
          <w:rFonts w:ascii="Arial" w:hAnsi="Arial" w:cs="Arial"/>
          <w:sz w:val="20"/>
          <w:highlight w:val="yellow"/>
        </w:rPr>
      </w:pPr>
    </w:p>
    <w:p w14:paraId="690438E4" w14:textId="77777777" w:rsidR="00443DB8" w:rsidRPr="00464E84" w:rsidRDefault="00443DB8" w:rsidP="00464E84">
      <w:pPr>
        <w:spacing w:after="0" w:line="276" w:lineRule="auto"/>
        <w:rPr>
          <w:rFonts w:ascii="Arial" w:hAnsi="Arial" w:cs="Arial"/>
          <w:sz w:val="20"/>
        </w:rPr>
      </w:pPr>
      <w:r w:rsidRPr="003002BE">
        <w:rPr>
          <w:rFonts w:ascii="Arial" w:hAnsi="Arial" w:cs="Arial"/>
          <w:sz w:val="20"/>
        </w:rPr>
        <w:t xml:space="preserve">If you provide information to us about any person other than yourself, such as your relatives, next of kin, </w:t>
      </w:r>
      <w:r w:rsidR="004F333A">
        <w:rPr>
          <w:rFonts w:ascii="Arial" w:hAnsi="Arial" w:cs="Arial"/>
          <w:sz w:val="20"/>
        </w:rPr>
        <w:t>or referees</w:t>
      </w:r>
      <w:r w:rsidRPr="003002BE">
        <w:rPr>
          <w:rFonts w:ascii="Arial" w:hAnsi="Arial" w:cs="Arial"/>
          <w:sz w:val="20"/>
        </w:rPr>
        <w:t xml:space="preserve">, you must ensure that they understand how their information will be used, and that they have given their permission for you to disclose it to </w:t>
      </w:r>
      <w:r w:rsidR="004F333A">
        <w:rPr>
          <w:rFonts w:ascii="Arial" w:hAnsi="Arial" w:cs="Arial"/>
          <w:sz w:val="20"/>
        </w:rPr>
        <w:t>us and for you to allow us</w:t>
      </w:r>
      <w:r w:rsidRPr="003002BE">
        <w:rPr>
          <w:rFonts w:ascii="Arial" w:hAnsi="Arial" w:cs="Arial"/>
          <w:sz w:val="20"/>
        </w:rPr>
        <w:t xml:space="preserve"> to use it.</w:t>
      </w:r>
    </w:p>
    <w:p w14:paraId="62077D30" w14:textId="77777777" w:rsidR="00520958" w:rsidRPr="00464E84" w:rsidRDefault="00520958" w:rsidP="00464E84">
      <w:pPr>
        <w:spacing w:after="0" w:line="276" w:lineRule="auto"/>
        <w:rPr>
          <w:rFonts w:ascii="Arial" w:hAnsi="Arial" w:cs="Arial"/>
          <w:sz w:val="20"/>
        </w:rPr>
      </w:pPr>
    </w:p>
    <w:p w14:paraId="545A7CAB" w14:textId="77777777" w:rsidR="00443DB8" w:rsidRPr="00464E84" w:rsidRDefault="007528DE" w:rsidP="00464E84">
      <w:pPr>
        <w:pStyle w:val="Bullet1"/>
        <w:numPr>
          <w:ilvl w:val="0"/>
          <w:numId w:val="0"/>
        </w:numPr>
        <w:spacing w:after="0" w:line="276" w:lineRule="auto"/>
        <w:ind w:left="360" w:hanging="360"/>
        <w:jc w:val="left"/>
        <w:rPr>
          <w:rFonts w:ascii="Arial" w:hAnsi="Arial" w:cs="Arial"/>
          <w:b/>
          <w:sz w:val="20"/>
        </w:rPr>
      </w:pPr>
      <w:r w:rsidRPr="00464E84">
        <w:rPr>
          <w:rFonts w:ascii="Arial" w:hAnsi="Arial" w:cs="Arial"/>
          <w:b/>
          <w:sz w:val="20"/>
        </w:rPr>
        <w:t>Sensitive personal d</w:t>
      </w:r>
      <w:r w:rsidR="00022548" w:rsidRPr="00464E84">
        <w:rPr>
          <w:rFonts w:ascii="Arial" w:hAnsi="Arial" w:cs="Arial"/>
          <w:b/>
          <w:sz w:val="20"/>
        </w:rPr>
        <w:t>ata</w:t>
      </w:r>
    </w:p>
    <w:p w14:paraId="2E6D8AFB" w14:textId="77777777" w:rsidR="004F2C5B" w:rsidRDefault="004F2C5B" w:rsidP="00464E84">
      <w:pPr>
        <w:spacing w:after="0" w:line="276" w:lineRule="auto"/>
        <w:rPr>
          <w:rFonts w:ascii="Arial" w:hAnsi="Arial" w:cs="Arial"/>
          <w:sz w:val="20"/>
          <w:highlight w:val="yellow"/>
        </w:rPr>
      </w:pPr>
    </w:p>
    <w:p w14:paraId="3B799760" w14:textId="195E2653" w:rsidR="00022548" w:rsidRDefault="00CB4D1C" w:rsidP="00464E84">
      <w:pPr>
        <w:spacing w:after="0" w:line="276" w:lineRule="auto"/>
        <w:rPr>
          <w:rFonts w:ascii="Arial" w:hAnsi="Arial" w:cs="Arial"/>
          <w:sz w:val="20"/>
        </w:rPr>
      </w:pPr>
      <w:r>
        <w:rPr>
          <w:rFonts w:ascii="Arial" w:hAnsi="Arial" w:cs="Arial"/>
          <w:sz w:val="20"/>
        </w:rPr>
        <w:t>We</w:t>
      </w:r>
      <w:r w:rsidR="00443DB8" w:rsidRPr="003002BE">
        <w:rPr>
          <w:rFonts w:ascii="Arial" w:hAnsi="Arial" w:cs="Arial"/>
          <w:sz w:val="20"/>
        </w:rPr>
        <w:t xml:space="preserve"> may collect certain sensitive personal data from you (that is, information about your racial or ethnic origin, political opinions, religious beliefs, trade union activities, </w:t>
      </w:r>
      <w:r w:rsidR="00AE756F">
        <w:rPr>
          <w:rFonts w:ascii="Arial" w:hAnsi="Arial" w:cs="Arial"/>
          <w:sz w:val="20"/>
        </w:rPr>
        <w:t xml:space="preserve">age range, </w:t>
      </w:r>
      <w:r w:rsidR="00443DB8" w:rsidRPr="003002BE">
        <w:rPr>
          <w:rFonts w:ascii="Arial" w:hAnsi="Arial" w:cs="Arial"/>
          <w:sz w:val="20"/>
        </w:rPr>
        <w:t>physical or mental health, sexual life, or details of criminal offences, or genetic or biometric data). However, we will only do so on the basis of your explicit consent.</w:t>
      </w:r>
      <w:r w:rsidR="00DC3C26">
        <w:rPr>
          <w:rFonts w:ascii="Arial" w:hAnsi="Arial" w:cs="Arial"/>
          <w:sz w:val="20"/>
        </w:rPr>
        <w:t xml:space="preserve">  </w:t>
      </w:r>
    </w:p>
    <w:p w14:paraId="42B10FB2" w14:textId="77777777" w:rsidR="00CB4D1C" w:rsidRPr="00464E84" w:rsidRDefault="00CB4D1C" w:rsidP="00464E84">
      <w:pPr>
        <w:spacing w:after="0" w:line="276" w:lineRule="auto"/>
        <w:rPr>
          <w:rFonts w:ascii="Arial" w:hAnsi="Arial" w:cs="Arial"/>
          <w:sz w:val="20"/>
        </w:rPr>
      </w:pPr>
    </w:p>
    <w:p w14:paraId="1DB406FE" w14:textId="77777777" w:rsidR="00443DB8" w:rsidRPr="004F2C5B" w:rsidRDefault="007528DE" w:rsidP="00464E84">
      <w:pPr>
        <w:pStyle w:val="Bullet2"/>
        <w:numPr>
          <w:ilvl w:val="0"/>
          <w:numId w:val="0"/>
        </w:numPr>
        <w:spacing w:after="0" w:line="276" w:lineRule="auto"/>
        <w:jc w:val="left"/>
        <w:rPr>
          <w:rFonts w:ascii="Arial" w:hAnsi="Arial" w:cs="Arial"/>
          <w:b/>
          <w:sz w:val="24"/>
          <w:szCs w:val="24"/>
        </w:rPr>
      </w:pPr>
      <w:r w:rsidRPr="004F2C5B">
        <w:rPr>
          <w:rFonts w:ascii="Arial" w:hAnsi="Arial" w:cs="Arial"/>
          <w:b/>
          <w:sz w:val="24"/>
          <w:szCs w:val="24"/>
        </w:rPr>
        <w:t>How do we use your personal data?</w:t>
      </w:r>
    </w:p>
    <w:p w14:paraId="1E7D0442" w14:textId="77777777" w:rsidR="004F2C5B" w:rsidRDefault="004F2C5B" w:rsidP="00464E84">
      <w:pPr>
        <w:shd w:val="clear" w:color="auto" w:fill="FFFFFF"/>
        <w:spacing w:after="0" w:line="276" w:lineRule="auto"/>
        <w:rPr>
          <w:rFonts w:ascii="Arial" w:hAnsi="Arial" w:cs="Arial"/>
          <w:sz w:val="20"/>
        </w:rPr>
      </w:pPr>
    </w:p>
    <w:p w14:paraId="3D19247B" w14:textId="77777777" w:rsidR="003002BE" w:rsidRDefault="003002BE" w:rsidP="00464E84">
      <w:pPr>
        <w:shd w:val="clear" w:color="auto" w:fill="FFFFFF"/>
        <w:spacing w:after="0" w:line="276" w:lineRule="auto"/>
        <w:rPr>
          <w:rFonts w:ascii="Arial" w:hAnsi="Arial" w:cs="Arial"/>
          <w:sz w:val="20"/>
        </w:rPr>
      </w:pPr>
      <w:r>
        <w:rPr>
          <w:rFonts w:ascii="Arial" w:hAnsi="Arial" w:cs="Arial"/>
          <w:sz w:val="20"/>
        </w:rPr>
        <w:t xml:space="preserve">The City &amp; Guilds Group needs to process </w:t>
      </w:r>
      <w:r w:rsidR="00D01128">
        <w:rPr>
          <w:rFonts w:ascii="Arial" w:hAnsi="Arial" w:cs="Arial"/>
          <w:sz w:val="20"/>
        </w:rPr>
        <w:t xml:space="preserve">your </w:t>
      </w:r>
      <w:r>
        <w:rPr>
          <w:rFonts w:ascii="Arial" w:hAnsi="Arial" w:cs="Arial"/>
          <w:sz w:val="20"/>
        </w:rPr>
        <w:t xml:space="preserve">data to take </w:t>
      </w:r>
      <w:r w:rsidR="00D01128">
        <w:rPr>
          <w:rFonts w:ascii="Arial" w:hAnsi="Arial" w:cs="Arial"/>
          <w:sz w:val="20"/>
        </w:rPr>
        <w:t xml:space="preserve">the necessary </w:t>
      </w:r>
      <w:r>
        <w:rPr>
          <w:rFonts w:ascii="Arial" w:hAnsi="Arial" w:cs="Arial"/>
          <w:sz w:val="20"/>
        </w:rPr>
        <w:t xml:space="preserve">steps </w:t>
      </w:r>
      <w:r w:rsidR="00D01128">
        <w:rPr>
          <w:rFonts w:ascii="Arial" w:hAnsi="Arial" w:cs="Arial"/>
          <w:sz w:val="20"/>
        </w:rPr>
        <w:t xml:space="preserve">prior to </w:t>
      </w:r>
      <w:r>
        <w:rPr>
          <w:rFonts w:ascii="Arial" w:hAnsi="Arial" w:cs="Arial"/>
          <w:sz w:val="20"/>
        </w:rPr>
        <w:t>entering into a contract with you.  It also needs to process your data to enter into a contract with you.</w:t>
      </w:r>
    </w:p>
    <w:p w14:paraId="0899479F" w14:textId="77777777" w:rsidR="009B4447" w:rsidRDefault="009B4447" w:rsidP="00464E84">
      <w:pPr>
        <w:shd w:val="clear" w:color="auto" w:fill="FFFFFF"/>
        <w:spacing w:after="0" w:line="276" w:lineRule="auto"/>
        <w:rPr>
          <w:rFonts w:ascii="Arial" w:hAnsi="Arial" w:cs="Arial"/>
          <w:sz w:val="20"/>
        </w:rPr>
      </w:pPr>
    </w:p>
    <w:p w14:paraId="7B5D566E" w14:textId="038D417D" w:rsidR="00640279" w:rsidRDefault="00640279" w:rsidP="00640279">
      <w:pPr>
        <w:shd w:val="clear" w:color="auto" w:fill="FFFFFF"/>
        <w:spacing w:after="0" w:line="276" w:lineRule="auto"/>
        <w:rPr>
          <w:rFonts w:ascii="Arial" w:hAnsi="Arial" w:cs="Arial"/>
          <w:sz w:val="20"/>
        </w:rPr>
      </w:pPr>
      <w:r>
        <w:rPr>
          <w:rFonts w:ascii="Arial" w:hAnsi="Arial" w:cs="Arial"/>
          <w:sz w:val="20"/>
        </w:rPr>
        <w:t>The City &amp; Guilds Group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City &amp; Guilds Group may also need to process data from job applicants to respond to</w:t>
      </w:r>
      <w:r w:rsidR="002925F8">
        <w:rPr>
          <w:rFonts w:ascii="Arial" w:hAnsi="Arial" w:cs="Arial"/>
          <w:sz w:val="20"/>
        </w:rPr>
        <w:t>,</w:t>
      </w:r>
      <w:r>
        <w:rPr>
          <w:rFonts w:ascii="Arial" w:hAnsi="Arial" w:cs="Arial"/>
          <w:sz w:val="20"/>
        </w:rPr>
        <w:t xml:space="preserve"> and defend against</w:t>
      </w:r>
      <w:r w:rsidR="002925F8">
        <w:rPr>
          <w:rFonts w:ascii="Arial" w:hAnsi="Arial" w:cs="Arial"/>
          <w:sz w:val="20"/>
        </w:rPr>
        <w:t>,</w:t>
      </w:r>
      <w:r>
        <w:rPr>
          <w:rFonts w:ascii="Arial" w:hAnsi="Arial" w:cs="Arial"/>
          <w:sz w:val="20"/>
        </w:rPr>
        <w:t xml:space="preserve"> legal claims.  </w:t>
      </w:r>
    </w:p>
    <w:p w14:paraId="46C9B897" w14:textId="77777777" w:rsidR="00640279" w:rsidRDefault="00640279" w:rsidP="00640279">
      <w:pPr>
        <w:shd w:val="clear" w:color="auto" w:fill="FFFFFF"/>
        <w:spacing w:after="0" w:line="276" w:lineRule="auto"/>
        <w:rPr>
          <w:rFonts w:ascii="Arial" w:hAnsi="Arial" w:cs="Arial"/>
          <w:sz w:val="20"/>
        </w:rPr>
      </w:pPr>
    </w:p>
    <w:p w14:paraId="43BB51CC" w14:textId="200890EC" w:rsidR="009B4447" w:rsidRDefault="009B4447" w:rsidP="00464E84">
      <w:pPr>
        <w:shd w:val="clear" w:color="auto" w:fill="FFFFFF"/>
        <w:spacing w:after="0" w:line="276" w:lineRule="auto"/>
        <w:rPr>
          <w:rFonts w:ascii="Arial" w:hAnsi="Arial" w:cs="Arial"/>
          <w:sz w:val="20"/>
        </w:rPr>
      </w:pPr>
      <w:r>
        <w:rPr>
          <w:rFonts w:ascii="Arial" w:hAnsi="Arial" w:cs="Arial"/>
          <w:sz w:val="20"/>
        </w:rPr>
        <w:t xml:space="preserve">In some cases, </w:t>
      </w:r>
      <w:r w:rsidR="002925F8">
        <w:rPr>
          <w:rFonts w:ascii="Arial" w:hAnsi="Arial" w:cs="Arial"/>
          <w:sz w:val="20"/>
        </w:rPr>
        <w:t>t</w:t>
      </w:r>
      <w:r>
        <w:rPr>
          <w:rFonts w:ascii="Arial" w:hAnsi="Arial" w:cs="Arial"/>
          <w:sz w:val="20"/>
        </w:rPr>
        <w:t xml:space="preserve">he City &amp; Guilds Group needs to process data to ensure that it is complying with its legal obligations.  For example, it is required to check a successful applicant’s eligibility to work in the UK before employment starts.  </w:t>
      </w:r>
    </w:p>
    <w:p w14:paraId="043DC9E4" w14:textId="77777777" w:rsidR="00FA7E86" w:rsidRDefault="00FA7E86" w:rsidP="00464E84">
      <w:pPr>
        <w:shd w:val="clear" w:color="auto" w:fill="FFFFFF"/>
        <w:spacing w:after="0" w:line="276" w:lineRule="auto"/>
        <w:rPr>
          <w:rFonts w:ascii="Arial" w:hAnsi="Arial" w:cs="Arial"/>
          <w:sz w:val="20"/>
        </w:rPr>
      </w:pPr>
    </w:p>
    <w:p w14:paraId="5176EDF1" w14:textId="77777777" w:rsidR="00FA7E86" w:rsidRDefault="00115AE0" w:rsidP="00464E84">
      <w:pPr>
        <w:shd w:val="clear" w:color="auto" w:fill="FFFFFF"/>
        <w:spacing w:after="0" w:line="276" w:lineRule="auto"/>
        <w:rPr>
          <w:rFonts w:ascii="Arial" w:hAnsi="Arial" w:cs="Arial"/>
          <w:sz w:val="20"/>
        </w:rPr>
      </w:pPr>
      <w:r>
        <w:rPr>
          <w:rFonts w:ascii="Arial" w:hAnsi="Arial" w:cs="Arial"/>
          <w:sz w:val="20"/>
        </w:rPr>
        <w:t>A member of the</w:t>
      </w:r>
      <w:r w:rsidR="00FA7E86">
        <w:rPr>
          <w:rFonts w:ascii="Arial" w:hAnsi="Arial" w:cs="Arial"/>
          <w:sz w:val="20"/>
        </w:rPr>
        <w:t xml:space="preserve"> City &amp; Guilds Group </w:t>
      </w:r>
      <w:r>
        <w:rPr>
          <w:rFonts w:ascii="Arial" w:hAnsi="Arial" w:cs="Arial"/>
          <w:sz w:val="20"/>
        </w:rPr>
        <w:t xml:space="preserve">may </w:t>
      </w:r>
      <w:r w:rsidR="00FA7E86">
        <w:rPr>
          <w:rFonts w:ascii="Arial" w:hAnsi="Arial" w:cs="Arial"/>
          <w:sz w:val="20"/>
        </w:rPr>
        <w:t>proces</w:t>
      </w:r>
      <w:r>
        <w:rPr>
          <w:rFonts w:ascii="Arial" w:hAnsi="Arial" w:cs="Arial"/>
          <w:sz w:val="20"/>
        </w:rPr>
        <w:t>s</w:t>
      </w:r>
      <w:r w:rsidR="00FA7E86">
        <w:rPr>
          <w:rFonts w:ascii="Arial" w:hAnsi="Arial" w:cs="Arial"/>
          <w:sz w:val="20"/>
        </w:rPr>
        <w:t xml:space="preserve"> health information if it needs to make reasonable adjustments to the recruitment process for candidates with a disability.  This is to carry out its obligations and exercise specific rights in relation to employment.  </w:t>
      </w:r>
    </w:p>
    <w:p w14:paraId="5A9326A4" w14:textId="77777777" w:rsidR="00FA7E86" w:rsidRDefault="00FA7E86" w:rsidP="00464E84">
      <w:pPr>
        <w:shd w:val="clear" w:color="auto" w:fill="FFFFFF"/>
        <w:spacing w:after="0" w:line="276" w:lineRule="auto"/>
        <w:rPr>
          <w:rFonts w:ascii="Arial" w:hAnsi="Arial" w:cs="Arial"/>
          <w:sz w:val="20"/>
        </w:rPr>
      </w:pPr>
    </w:p>
    <w:p w14:paraId="24B318EB" w14:textId="6718A878" w:rsidR="00BF525D" w:rsidRDefault="00A16F9A" w:rsidP="00464E84">
      <w:pPr>
        <w:shd w:val="clear" w:color="auto" w:fill="FFFFFF"/>
        <w:spacing w:after="0" w:line="276" w:lineRule="auto"/>
        <w:rPr>
          <w:rFonts w:ascii="Arial" w:hAnsi="Arial" w:cs="Arial"/>
          <w:sz w:val="20"/>
        </w:rPr>
      </w:pPr>
      <w:r w:rsidRPr="00A16F9A">
        <w:rPr>
          <w:rFonts w:ascii="Arial" w:hAnsi="Arial" w:cs="Arial"/>
          <w:sz w:val="20"/>
        </w:rPr>
        <w:t xml:space="preserve">Where a member of the City &amp; Guilds Group processes other special categories of personal data, such as information about ethnic origin, sexual orientation, </w:t>
      </w:r>
      <w:r w:rsidR="00C74108">
        <w:rPr>
          <w:rFonts w:ascii="Arial" w:hAnsi="Arial" w:cs="Arial"/>
          <w:sz w:val="20"/>
        </w:rPr>
        <w:t xml:space="preserve">age range, </w:t>
      </w:r>
      <w:bookmarkStart w:id="1" w:name="_GoBack"/>
      <w:bookmarkEnd w:id="1"/>
      <w:r w:rsidRPr="00A16F9A">
        <w:rPr>
          <w:rFonts w:ascii="Arial" w:hAnsi="Arial" w:cs="Arial"/>
          <w:sz w:val="20"/>
        </w:rPr>
        <w:t>health or religion or belief, this is done for the purposes of equal opportunities and diversity monitoring</w:t>
      </w:r>
      <w:r>
        <w:rPr>
          <w:rFonts w:ascii="Arial" w:hAnsi="Arial" w:cs="Arial"/>
          <w:sz w:val="20"/>
        </w:rPr>
        <w:t>.</w:t>
      </w:r>
      <w:r w:rsidRPr="00A16F9A">
        <w:rPr>
          <w:rFonts w:ascii="Arial" w:hAnsi="Arial" w:cs="Arial"/>
          <w:sz w:val="20"/>
        </w:rPr>
        <w:t xml:space="preserve"> </w:t>
      </w:r>
    </w:p>
    <w:p w14:paraId="6A363E3D" w14:textId="77777777" w:rsidR="00A16F9A" w:rsidRDefault="00A16F9A" w:rsidP="00464E84">
      <w:pPr>
        <w:shd w:val="clear" w:color="auto" w:fill="FFFFFF"/>
        <w:spacing w:after="0" w:line="276" w:lineRule="auto"/>
        <w:rPr>
          <w:rFonts w:ascii="Arial" w:hAnsi="Arial" w:cs="Arial"/>
          <w:sz w:val="20"/>
        </w:rPr>
      </w:pPr>
    </w:p>
    <w:p w14:paraId="05CFB9C7" w14:textId="29652CDE" w:rsidR="00BF525D" w:rsidRDefault="00BF525D" w:rsidP="00464E84">
      <w:pPr>
        <w:shd w:val="clear" w:color="auto" w:fill="FFFFFF"/>
        <w:spacing w:after="0" w:line="276" w:lineRule="auto"/>
        <w:rPr>
          <w:rFonts w:ascii="Arial" w:hAnsi="Arial" w:cs="Arial"/>
          <w:sz w:val="20"/>
        </w:rPr>
      </w:pPr>
      <w:r>
        <w:rPr>
          <w:rFonts w:ascii="Arial" w:hAnsi="Arial" w:cs="Arial"/>
          <w:sz w:val="20"/>
        </w:rPr>
        <w:t>For some roles (Gen2), the City &amp; Guilds Group is obliged to seek information about criminal convictions and offences</w:t>
      </w:r>
      <w:r w:rsidR="00973BD3">
        <w:rPr>
          <w:rFonts w:ascii="Arial" w:hAnsi="Arial" w:cs="Arial"/>
          <w:sz w:val="20"/>
        </w:rPr>
        <w:t xml:space="preserve">, and may include undertaking a </w:t>
      </w:r>
      <w:r w:rsidR="00973BD3" w:rsidRPr="00973BD3">
        <w:rPr>
          <w:rFonts w:ascii="Arial" w:hAnsi="Arial" w:cs="Arial"/>
          <w:sz w:val="20"/>
        </w:rPr>
        <w:t>Disclos</w:t>
      </w:r>
      <w:r w:rsidR="00973BD3">
        <w:rPr>
          <w:rFonts w:ascii="Arial" w:hAnsi="Arial" w:cs="Arial"/>
          <w:sz w:val="20"/>
        </w:rPr>
        <w:t xml:space="preserve">ure and Barring Service (DBS) check.  </w:t>
      </w:r>
      <w:r>
        <w:rPr>
          <w:rFonts w:ascii="Arial" w:hAnsi="Arial" w:cs="Arial"/>
          <w:sz w:val="20"/>
        </w:rPr>
        <w:t xml:space="preserve">Where the organisation seeks this information, it does so because it is necessary for it to carry out its obligations and exercise specific rights in relation to employment.  </w:t>
      </w:r>
    </w:p>
    <w:p w14:paraId="0D16C8EF" w14:textId="77777777" w:rsidR="00BF525D" w:rsidRDefault="00BF525D" w:rsidP="00464E84">
      <w:pPr>
        <w:shd w:val="clear" w:color="auto" w:fill="FFFFFF"/>
        <w:spacing w:after="0" w:line="276" w:lineRule="auto"/>
        <w:rPr>
          <w:rFonts w:ascii="Arial" w:hAnsi="Arial" w:cs="Arial"/>
          <w:sz w:val="20"/>
        </w:rPr>
      </w:pPr>
    </w:p>
    <w:p w14:paraId="3E2730CC" w14:textId="77777777" w:rsidR="00BF525D" w:rsidRDefault="00BF525D" w:rsidP="00464E84">
      <w:pPr>
        <w:shd w:val="clear" w:color="auto" w:fill="FFFFFF"/>
        <w:spacing w:after="0" w:line="276" w:lineRule="auto"/>
        <w:rPr>
          <w:rFonts w:ascii="Arial" w:hAnsi="Arial" w:cs="Arial"/>
          <w:sz w:val="20"/>
        </w:rPr>
      </w:pPr>
      <w:r>
        <w:rPr>
          <w:rFonts w:ascii="Arial" w:hAnsi="Arial" w:cs="Arial"/>
          <w:sz w:val="20"/>
        </w:rPr>
        <w:lastRenderedPageBreak/>
        <w:t xml:space="preserve">If your application is unsuccessful, the City &amp; Guilds Group may keep your personal data on file in case there are future employment opportunities for which you may be suited.  The City &amp; Guilds Group will ask for your consent before it keeps your data for this purpose and you are free to withdraw your consent at any time.  </w:t>
      </w:r>
    </w:p>
    <w:p w14:paraId="0087CFE4" w14:textId="77777777" w:rsidR="004C1A05" w:rsidRDefault="004C1A05" w:rsidP="00464E84">
      <w:pPr>
        <w:shd w:val="clear" w:color="auto" w:fill="FFFFFF"/>
        <w:spacing w:after="0" w:line="276" w:lineRule="auto"/>
        <w:rPr>
          <w:rFonts w:ascii="Arial" w:hAnsi="Arial" w:cs="Arial"/>
          <w:sz w:val="20"/>
        </w:rPr>
      </w:pPr>
    </w:p>
    <w:p w14:paraId="753EFFC5" w14:textId="77777777" w:rsidR="004C1A05" w:rsidRPr="00464E84" w:rsidRDefault="004C1A05" w:rsidP="004C1A05">
      <w:pPr>
        <w:shd w:val="clear" w:color="auto" w:fill="FFFFFF"/>
        <w:spacing w:after="0" w:line="276" w:lineRule="auto"/>
        <w:rPr>
          <w:rFonts w:ascii="Arial" w:eastAsia="Times New Roman" w:hAnsi="Arial" w:cs="Arial"/>
          <w:sz w:val="20"/>
        </w:rPr>
      </w:pPr>
      <w:r w:rsidRPr="00464E84">
        <w:rPr>
          <w:rFonts w:ascii="Arial" w:eastAsia="Times New Roman" w:hAnsi="Arial" w:cs="Arial"/>
          <w:b/>
          <w:sz w:val="20"/>
        </w:rPr>
        <w:t>Where required by law</w:t>
      </w:r>
      <w:r w:rsidRPr="00464E84">
        <w:rPr>
          <w:rFonts w:ascii="Arial" w:eastAsia="Times New Roman" w:hAnsi="Arial" w:cs="Arial"/>
          <w:sz w:val="20"/>
        </w:rPr>
        <w:t>:  we may also process your personal data if required by law, including responding to requests by government or law enforcement authorities, or for the prevention of crime or fraud.</w:t>
      </w:r>
    </w:p>
    <w:p w14:paraId="0CE70D46" w14:textId="77777777" w:rsidR="003002BE" w:rsidRDefault="003002BE" w:rsidP="00464E84">
      <w:pPr>
        <w:shd w:val="clear" w:color="auto" w:fill="FFFFFF"/>
        <w:spacing w:after="0" w:line="276" w:lineRule="auto"/>
        <w:rPr>
          <w:rFonts w:ascii="Arial" w:hAnsi="Arial" w:cs="Arial"/>
          <w:sz w:val="20"/>
        </w:rPr>
      </w:pPr>
    </w:p>
    <w:p w14:paraId="16F4FA3E" w14:textId="77777777" w:rsidR="00801424" w:rsidRPr="00801424" w:rsidRDefault="00801424" w:rsidP="00801424">
      <w:pPr>
        <w:spacing w:after="0" w:line="276" w:lineRule="auto"/>
        <w:rPr>
          <w:rFonts w:ascii="Arial" w:hAnsi="Arial" w:cs="Arial"/>
          <w:b/>
          <w:color w:val="FF0000"/>
          <w:sz w:val="20"/>
        </w:rPr>
      </w:pPr>
      <w:r>
        <w:rPr>
          <w:rFonts w:ascii="Arial" w:hAnsi="Arial" w:cs="Arial"/>
          <w:b/>
          <w:color w:val="FF0000"/>
          <w:sz w:val="20"/>
        </w:rPr>
        <w:t>Y</w:t>
      </w:r>
      <w:r w:rsidRPr="00801424">
        <w:rPr>
          <w:rFonts w:ascii="Arial" w:hAnsi="Arial" w:cs="Arial"/>
          <w:b/>
          <w:color w:val="FF0000"/>
          <w:sz w:val="20"/>
        </w:rPr>
        <w:t xml:space="preserve">ou have the right to object to the processing of your personal data </w:t>
      </w:r>
      <w:r>
        <w:rPr>
          <w:rFonts w:ascii="Arial" w:hAnsi="Arial" w:cs="Arial"/>
          <w:b/>
          <w:color w:val="FF0000"/>
          <w:sz w:val="20"/>
        </w:rPr>
        <w:t xml:space="preserve">on the basis of legitimate interests as set out below, under the heading </w:t>
      </w:r>
      <w:r w:rsidR="004C1A05">
        <w:rPr>
          <w:rFonts w:ascii="Arial" w:hAnsi="Arial" w:cs="Arial"/>
          <w:b/>
          <w:color w:val="FF0000"/>
          <w:sz w:val="20"/>
        </w:rPr>
        <w:t>‘</w:t>
      </w:r>
      <w:r>
        <w:rPr>
          <w:rFonts w:ascii="Arial" w:hAnsi="Arial" w:cs="Arial"/>
          <w:b/>
          <w:color w:val="FF0000"/>
          <w:sz w:val="20"/>
        </w:rPr>
        <w:t>Your rights</w:t>
      </w:r>
      <w:r w:rsidR="004C1A05">
        <w:rPr>
          <w:rFonts w:ascii="Arial" w:hAnsi="Arial" w:cs="Arial"/>
          <w:b/>
          <w:color w:val="FF0000"/>
          <w:sz w:val="20"/>
        </w:rPr>
        <w:t>’</w:t>
      </w:r>
      <w:r>
        <w:rPr>
          <w:rFonts w:ascii="Arial" w:hAnsi="Arial" w:cs="Arial"/>
          <w:b/>
          <w:color w:val="FF0000"/>
          <w:sz w:val="20"/>
        </w:rPr>
        <w:t>.</w:t>
      </w:r>
    </w:p>
    <w:p w14:paraId="4F30DEC2" w14:textId="77777777" w:rsidR="00464E84" w:rsidRDefault="00464E84" w:rsidP="00464E84">
      <w:pPr>
        <w:shd w:val="clear" w:color="auto" w:fill="FFFFFF"/>
        <w:spacing w:after="0" w:line="276" w:lineRule="auto"/>
        <w:rPr>
          <w:rFonts w:ascii="Arial" w:eastAsia="Times New Roman" w:hAnsi="Arial" w:cs="Arial"/>
          <w:b/>
          <w:sz w:val="20"/>
        </w:rPr>
      </w:pPr>
    </w:p>
    <w:p w14:paraId="18E75956" w14:textId="77777777" w:rsidR="00443DB8" w:rsidRPr="00464E84" w:rsidRDefault="00766E0D" w:rsidP="00464E84">
      <w:pPr>
        <w:pStyle w:val="Bullet1"/>
        <w:numPr>
          <w:ilvl w:val="0"/>
          <w:numId w:val="0"/>
        </w:numPr>
        <w:spacing w:after="0" w:line="276" w:lineRule="auto"/>
        <w:jc w:val="left"/>
        <w:rPr>
          <w:rFonts w:ascii="Arial" w:hAnsi="Arial" w:cs="Arial"/>
          <w:b/>
          <w:sz w:val="24"/>
          <w:szCs w:val="24"/>
        </w:rPr>
      </w:pPr>
      <w:r w:rsidRPr="00464E84">
        <w:rPr>
          <w:rFonts w:ascii="Arial" w:hAnsi="Arial" w:cs="Arial"/>
          <w:b/>
          <w:sz w:val="24"/>
          <w:szCs w:val="24"/>
        </w:rPr>
        <w:t>Who do we share your personal data with?</w:t>
      </w:r>
    </w:p>
    <w:p w14:paraId="7E5B038B" w14:textId="77777777" w:rsidR="00464E84" w:rsidRDefault="00464E84" w:rsidP="00464E84">
      <w:pPr>
        <w:pStyle w:val="NormalSpaced"/>
        <w:spacing w:after="0" w:line="276" w:lineRule="auto"/>
        <w:jc w:val="left"/>
        <w:rPr>
          <w:rFonts w:ascii="Arial" w:hAnsi="Arial" w:cs="Arial"/>
          <w:sz w:val="20"/>
        </w:rPr>
      </w:pPr>
    </w:p>
    <w:p w14:paraId="04A3DA65" w14:textId="77777777" w:rsidR="00443DB8" w:rsidRPr="00464E84" w:rsidRDefault="00443DB8" w:rsidP="00464E84">
      <w:pPr>
        <w:pStyle w:val="NormalSpaced"/>
        <w:spacing w:after="0" w:line="276" w:lineRule="auto"/>
        <w:jc w:val="left"/>
        <w:rPr>
          <w:rFonts w:ascii="Arial" w:hAnsi="Arial" w:cs="Arial"/>
          <w:sz w:val="20"/>
        </w:rPr>
      </w:pPr>
      <w:r w:rsidRPr="00464E84">
        <w:rPr>
          <w:rFonts w:ascii="Arial" w:hAnsi="Arial" w:cs="Arial"/>
          <w:sz w:val="20"/>
        </w:rPr>
        <w:t xml:space="preserve">We may share your personal data with </w:t>
      </w:r>
      <w:r w:rsidR="00766E0D" w:rsidRPr="00464E84">
        <w:rPr>
          <w:rFonts w:ascii="Arial" w:hAnsi="Arial" w:cs="Arial"/>
          <w:sz w:val="20"/>
        </w:rPr>
        <w:t>members of the City &amp; Guilds Group</w:t>
      </w:r>
      <w:r w:rsidRPr="00464E84">
        <w:rPr>
          <w:rFonts w:ascii="Arial" w:hAnsi="Arial" w:cs="Arial"/>
          <w:sz w:val="20"/>
        </w:rPr>
        <w:t xml:space="preserve">. You can </w:t>
      </w:r>
      <w:r w:rsidR="00766E0D" w:rsidRPr="00464E84">
        <w:rPr>
          <w:rFonts w:ascii="Arial" w:hAnsi="Arial" w:cs="Arial"/>
          <w:sz w:val="20"/>
        </w:rPr>
        <w:t xml:space="preserve">read </w:t>
      </w:r>
      <w:r w:rsidR="00D60974" w:rsidRPr="00464E84">
        <w:rPr>
          <w:rFonts w:ascii="Arial" w:hAnsi="Arial" w:cs="Arial"/>
          <w:sz w:val="20"/>
        </w:rPr>
        <w:t>more about our group companie</w:t>
      </w:r>
      <w:r w:rsidR="00766E0D" w:rsidRPr="00464E84">
        <w:rPr>
          <w:rFonts w:ascii="Arial" w:hAnsi="Arial" w:cs="Arial"/>
          <w:sz w:val="20"/>
        </w:rPr>
        <w:t xml:space="preserve">s at </w:t>
      </w:r>
      <w:hyperlink r:id="rId11" w:history="1">
        <w:r w:rsidR="00766E0D" w:rsidRPr="00464E84">
          <w:rPr>
            <w:rStyle w:val="Hyperlink"/>
            <w:rFonts w:ascii="Arial" w:hAnsi="Arial" w:cs="Arial"/>
            <w:sz w:val="20"/>
          </w:rPr>
          <w:t>www.cityandguildsgroup.com</w:t>
        </w:r>
      </w:hyperlink>
      <w:r w:rsidR="00766E0D" w:rsidRPr="00464E84">
        <w:rPr>
          <w:rFonts w:ascii="Arial" w:hAnsi="Arial" w:cs="Arial"/>
          <w:sz w:val="20"/>
        </w:rPr>
        <w:t xml:space="preserve"> </w:t>
      </w:r>
    </w:p>
    <w:p w14:paraId="1CFE0193" w14:textId="77777777" w:rsidR="005E3830" w:rsidRPr="00464E84" w:rsidRDefault="005E3830" w:rsidP="00464E84">
      <w:pPr>
        <w:shd w:val="clear" w:color="auto" w:fill="FFFFFF"/>
        <w:spacing w:after="0" w:line="276" w:lineRule="auto"/>
        <w:textAlignment w:val="baseline"/>
        <w:rPr>
          <w:rFonts w:ascii="Arial" w:eastAsia="Times New Roman" w:hAnsi="Arial" w:cs="Arial"/>
          <w:color w:val="333333"/>
          <w:sz w:val="20"/>
        </w:rPr>
      </w:pPr>
    </w:p>
    <w:p w14:paraId="578F36AC" w14:textId="77777777" w:rsidR="005E3830" w:rsidRPr="00063E1E" w:rsidRDefault="00E85DB0" w:rsidP="00464E84">
      <w:pPr>
        <w:shd w:val="clear" w:color="auto" w:fill="FFFFFF"/>
        <w:spacing w:after="0" w:line="276" w:lineRule="auto"/>
        <w:textAlignment w:val="baseline"/>
        <w:rPr>
          <w:rFonts w:ascii="Arial" w:eastAsia="Times New Roman" w:hAnsi="Arial" w:cs="Arial"/>
          <w:sz w:val="20"/>
        </w:rPr>
      </w:pPr>
      <w:r w:rsidRPr="00063E1E">
        <w:rPr>
          <w:rFonts w:ascii="Arial" w:eastAsia="Times New Roman" w:hAnsi="Arial" w:cs="Arial"/>
          <w:sz w:val="20"/>
        </w:rPr>
        <w:t xml:space="preserve">Your information will be shared internally for the purposes of the recruitment exercise. </w:t>
      </w:r>
      <w:r w:rsidR="005E3830" w:rsidRPr="00063E1E">
        <w:rPr>
          <w:rFonts w:ascii="Arial" w:eastAsia="Times New Roman" w:hAnsi="Arial" w:cs="Arial"/>
          <w:sz w:val="20"/>
        </w:rPr>
        <w:t>We take all reasonable steps to ensure that our staff protect your personal data and are aware of their information security obligations.  We limit access to your personal data to those who have a g</w:t>
      </w:r>
      <w:r w:rsidR="002A594D" w:rsidRPr="00063E1E">
        <w:rPr>
          <w:rFonts w:ascii="Arial" w:eastAsia="Times New Roman" w:hAnsi="Arial" w:cs="Arial"/>
          <w:sz w:val="20"/>
        </w:rPr>
        <w:t>enuine business need to know it, including members of the HR team and interviewers involved in the recruitment process.</w:t>
      </w:r>
    </w:p>
    <w:p w14:paraId="2C314F42" w14:textId="77777777" w:rsidR="002B7DE9" w:rsidRPr="00063E1E" w:rsidRDefault="002B7DE9" w:rsidP="00464E84">
      <w:pPr>
        <w:shd w:val="clear" w:color="auto" w:fill="FFFFFF"/>
        <w:spacing w:after="0" w:line="276" w:lineRule="auto"/>
        <w:textAlignment w:val="baseline"/>
        <w:rPr>
          <w:rFonts w:ascii="Arial" w:eastAsia="Times New Roman" w:hAnsi="Arial" w:cs="Arial"/>
          <w:sz w:val="20"/>
        </w:rPr>
      </w:pPr>
    </w:p>
    <w:p w14:paraId="7ABA6A98" w14:textId="77777777" w:rsidR="002B7DE9" w:rsidRDefault="00845C34" w:rsidP="00464E84">
      <w:pPr>
        <w:shd w:val="clear" w:color="auto" w:fill="FFFFFF"/>
        <w:spacing w:after="0" w:line="276" w:lineRule="auto"/>
        <w:textAlignment w:val="baseline"/>
        <w:rPr>
          <w:rFonts w:ascii="Arial" w:eastAsia="Times New Roman" w:hAnsi="Arial" w:cs="Arial"/>
          <w:sz w:val="20"/>
        </w:rPr>
      </w:pPr>
      <w:r>
        <w:rPr>
          <w:rFonts w:ascii="Arial" w:eastAsia="Times New Roman" w:hAnsi="Arial" w:cs="Arial"/>
          <w:sz w:val="20"/>
        </w:rPr>
        <w:t xml:space="preserve">Members of the </w:t>
      </w:r>
      <w:r w:rsidRPr="00063E1E">
        <w:rPr>
          <w:rFonts w:ascii="Arial" w:eastAsia="Times New Roman" w:hAnsi="Arial" w:cs="Arial"/>
          <w:sz w:val="20"/>
        </w:rPr>
        <w:t>City</w:t>
      </w:r>
      <w:r w:rsidR="002B7DE9" w:rsidRPr="00063E1E">
        <w:rPr>
          <w:rFonts w:ascii="Arial" w:eastAsia="Times New Roman" w:hAnsi="Arial" w:cs="Arial"/>
          <w:sz w:val="20"/>
        </w:rPr>
        <w:t xml:space="preserve"> &amp; Guilds Group may share your data with third parties to </w:t>
      </w:r>
      <w:r>
        <w:rPr>
          <w:rFonts w:ascii="Arial" w:eastAsia="Times New Roman" w:hAnsi="Arial" w:cs="Arial"/>
          <w:sz w:val="20"/>
        </w:rPr>
        <w:t>run a</w:t>
      </w:r>
      <w:r w:rsidR="002B7DE9" w:rsidRPr="00063E1E">
        <w:rPr>
          <w:rFonts w:ascii="Arial" w:eastAsia="Times New Roman" w:hAnsi="Arial" w:cs="Arial"/>
          <w:sz w:val="20"/>
        </w:rPr>
        <w:t xml:space="preserve"> candidate assessment process</w:t>
      </w:r>
      <w:r w:rsidR="00653821" w:rsidRPr="00063E1E">
        <w:rPr>
          <w:rFonts w:ascii="Arial" w:eastAsia="Times New Roman" w:hAnsi="Arial" w:cs="Arial"/>
          <w:sz w:val="20"/>
        </w:rPr>
        <w:t xml:space="preserve">, for instance </w:t>
      </w:r>
      <w:r w:rsidR="00140D4A" w:rsidRPr="00063E1E">
        <w:rPr>
          <w:rFonts w:ascii="Arial" w:eastAsia="Times New Roman" w:hAnsi="Arial" w:cs="Arial"/>
          <w:sz w:val="20"/>
        </w:rPr>
        <w:t>a</w:t>
      </w:r>
      <w:r w:rsidR="00653821" w:rsidRPr="00063E1E">
        <w:rPr>
          <w:rFonts w:ascii="Arial" w:eastAsia="Times New Roman" w:hAnsi="Arial" w:cs="Arial"/>
          <w:sz w:val="20"/>
        </w:rPr>
        <w:t xml:space="preserve"> gamification</w:t>
      </w:r>
      <w:r w:rsidR="00140D4A" w:rsidRPr="00063E1E">
        <w:rPr>
          <w:rFonts w:ascii="Arial" w:eastAsia="Times New Roman" w:hAnsi="Arial" w:cs="Arial"/>
          <w:sz w:val="20"/>
        </w:rPr>
        <w:t xml:space="preserve"> exercise</w:t>
      </w:r>
      <w:r w:rsidR="00753571">
        <w:rPr>
          <w:rFonts w:ascii="Arial" w:eastAsia="Times New Roman" w:hAnsi="Arial" w:cs="Arial"/>
          <w:sz w:val="20"/>
        </w:rPr>
        <w:t xml:space="preserve"> to test natural preferences,</w:t>
      </w:r>
      <w:r w:rsidR="00653821" w:rsidRPr="00063E1E">
        <w:rPr>
          <w:rFonts w:ascii="Arial" w:eastAsia="Times New Roman" w:hAnsi="Arial" w:cs="Arial"/>
          <w:sz w:val="20"/>
        </w:rPr>
        <w:t xml:space="preserve"> or psychometric testing</w:t>
      </w:r>
      <w:r w:rsidR="002B7DE9" w:rsidRPr="00063E1E">
        <w:rPr>
          <w:rFonts w:ascii="Arial" w:eastAsia="Times New Roman" w:hAnsi="Arial" w:cs="Arial"/>
          <w:sz w:val="20"/>
        </w:rPr>
        <w:t>.  Recruitment processes are not bas</w:t>
      </w:r>
      <w:r w:rsidR="00653821" w:rsidRPr="00063E1E">
        <w:rPr>
          <w:rFonts w:ascii="Arial" w:eastAsia="Times New Roman" w:hAnsi="Arial" w:cs="Arial"/>
          <w:sz w:val="20"/>
        </w:rPr>
        <w:t>ed solely on this information, nor are they based on automated decision-making.</w:t>
      </w:r>
    </w:p>
    <w:p w14:paraId="5C983E55" w14:textId="77777777" w:rsidR="00C95FF6" w:rsidRPr="00063E1E" w:rsidRDefault="00C95FF6" w:rsidP="00464E84">
      <w:pPr>
        <w:shd w:val="clear" w:color="auto" w:fill="FFFFFF"/>
        <w:spacing w:after="0" w:line="276" w:lineRule="auto"/>
        <w:textAlignment w:val="baseline"/>
        <w:rPr>
          <w:rFonts w:ascii="Arial" w:eastAsia="Times New Roman" w:hAnsi="Arial" w:cs="Arial"/>
          <w:sz w:val="20"/>
        </w:rPr>
      </w:pPr>
    </w:p>
    <w:p w14:paraId="579C191F" w14:textId="77777777" w:rsidR="002A594D" w:rsidRDefault="00C95FF6" w:rsidP="00464E84">
      <w:pPr>
        <w:shd w:val="clear" w:color="auto" w:fill="FFFFFF"/>
        <w:spacing w:after="0" w:line="276" w:lineRule="auto"/>
        <w:textAlignment w:val="baseline"/>
        <w:rPr>
          <w:rFonts w:ascii="Arial" w:eastAsia="Times New Roman" w:hAnsi="Arial" w:cs="Arial"/>
          <w:sz w:val="20"/>
        </w:rPr>
      </w:pPr>
      <w:r w:rsidRPr="00C95FF6">
        <w:rPr>
          <w:rFonts w:ascii="Arial" w:eastAsia="Times New Roman" w:hAnsi="Arial" w:cs="Arial"/>
          <w:sz w:val="20"/>
        </w:rPr>
        <w:t xml:space="preserve">We will ensure there is a contract in place with the categories of </w:t>
      </w:r>
      <w:r>
        <w:rPr>
          <w:rFonts w:ascii="Arial" w:eastAsia="Times New Roman" w:hAnsi="Arial" w:cs="Arial"/>
          <w:sz w:val="20"/>
        </w:rPr>
        <w:t>third parties</w:t>
      </w:r>
      <w:r w:rsidRPr="00C95FF6">
        <w:rPr>
          <w:rFonts w:ascii="Arial" w:eastAsia="Times New Roman" w:hAnsi="Arial" w:cs="Arial"/>
          <w:sz w:val="20"/>
        </w:rPr>
        <w:t xml:space="preserve"> listed above which include obligations in relation to the confidentiality, security, and lawful processing of any personal data shared with them.</w:t>
      </w:r>
    </w:p>
    <w:p w14:paraId="1A7C96BA" w14:textId="77777777" w:rsidR="00C95FF6" w:rsidRPr="00063E1E" w:rsidRDefault="00C95FF6" w:rsidP="00464E84">
      <w:pPr>
        <w:shd w:val="clear" w:color="auto" w:fill="FFFFFF"/>
        <w:spacing w:after="0" w:line="276" w:lineRule="auto"/>
        <w:textAlignment w:val="baseline"/>
        <w:rPr>
          <w:rFonts w:ascii="Arial" w:eastAsia="Times New Roman" w:hAnsi="Arial" w:cs="Arial"/>
          <w:sz w:val="20"/>
        </w:rPr>
      </w:pPr>
    </w:p>
    <w:p w14:paraId="38AF1697" w14:textId="77777777" w:rsidR="00766E0D" w:rsidRPr="00D07DEE" w:rsidRDefault="00D07DEE" w:rsidP="00D07DEE">
      <w:pPr>
        <w:shd w:val="clear" w:color="auto" w:fill="FFFFFF"/>
        <w:spacing w:after="0" w:line="276" w:lineRule="auto"/>
        <w:textAlignment w:val="baseline"/>
        <w:rPr>
          <w:rFonts w:ascii="Arial" w:eastAsia="Times New Roman" w:hAnsi="Arial" w:cs="Arial"/>
          <w:sz w:val="20"/>
        </w:rPr>
      </w:pPr>
      <w:r>
        <w:rPr>
          <w:rFonts w:ascii="Arial" w:eastAsia="Times New Roman" w:hAnsi="Arial" w:cs="Arial"/>
          <w:sz w:val="20"/>
        </w:rPr>
        <w:t>The City &amp; Guilds Group will share your data with third</w:t>
      </w:r>
      <w:r w:rsidR="002B7DE9">
        <w:rPr>
          <w:rFonts w:ascii="Arial" w:eastAsia="Times New Roman" w:hAnsi="Arial" w:cs="Arial"/>
          <w:sz w:val="20"/>
        </w:rPr>
        <w:t xml:space="preserve"> parties if</w:t>
      </w:r>
      <w:r>
        <w:rPr>
          <w:rFonts w:ascii="Arial" w:eastAsia="Times New Roman" w:hAnsi="Arial" w:cs="Arial"/>
          <w:sz w:val="20"/>
        </w:rPr>
        <w:t xml:space="preserve"> your application for employment is successful and it makes you an offer of employment.   The City &amp; Guilds Group will share your data with former employers to obtain references for you and the Disclosure and Barring Service</w:t>
      </w:r>
      <w:r w:rsidR="00F0597A">
        <w:rPr>
          <w:rFonts w:ascii="Arial" w:eastAsia="Times New Roman" w:hAnsi="Arial" w:cs="Arial"/>
          <w:sz w:val="20"/>
        </w:rPr>
        <w:t>,</w:t>
      </w:r>
      <w:r w:rsidR="00140D4A">
        <w:rPr>
          <w:rFonts w:ascii="Arial" w:eastAsia="Times New Roman" w:hAnsi="Arial" w:cs="Arial"/>
          <w:sz w:val="20"/>
        </w:rPr>
        <w:t xml:space="preserve"> where applicable to the role</w:t>
      </w:r>
      <w:r w:rsidR="00F0597A">
        <w:rPr>
          <w:rFonts w:ascii="Arial" w:eastAsia="Times New Roman" w:hAnsi="Arial" w:cs="Arial"/>
          <w:sz w:val="20"/>
        </w:rPr>
        <w:t>,</w:t>
      </w:r>
      <w:r>
        <w:rPr>
          <w:rFonts w:ascii="Arial" w:eastAsia="Times New Roman" w:hAnsi="Arial" w:cs="Arial"/>
          <w:sz w:val="20"/>
        </w:rPr>
        <w:t xml:space="preserve"> to obtain </w:t>
      </w:r>
      <w:r w:rsidR="00140D4A">
        <w:rPr>
          <w:rFonts w:ascii="Arial" w:eastAsia="Times New Roman" w:hAnsi="Arial" w:cs="Arial"/>
          <w:sz w:val="20"/>
        </w:rPr>
        <w:t xml:space="preserve">the </w:t>
      </w:r>
      <w:r>
        <w:rPr>
          <w:rFonts w:ascii="Arial" w:eastAsia="Times New Roman" w:hAnsi="Arial" w:cs="Arial"/>
          <w:sz w:val="20"/>
        </w:rPr>
        <w:t>necessary criminal records checks.</w:t>
      </w:r>
    </w:p>
    <w:p w14:paraId="30028176" w14:textId="77777777" w:rsidR="005E3830" w:rsidRPr="00063E1E" w:rsidRDefault="005E3830" w:rsidP="00464E84">
      <w:pPr>
        <w:spacing w:after="0" w:line="276" w:lineRule="auto"/>
        <w:rPr>
          <w:rFonts w:eastAsia="Times New Roman"/>
        </w:rPr>
      </w:pPr>
    </w:p>
    <w:p w14:paraId="6B2D6734" w14:textId="203E25FF" w:rsidR="00464E84" w:rsidRDefault="00BD4E5C" w:rsidP="00464E84">
      <w:pPr>
        <w:pStyle w:val="BodyText"/>
        <w:spacing w:after="0" w:line="276" w:lineRule="auto"/>
        <w:rPr>
          <w:rFonts w:ascii="Arial" w:eastAsia="Times New Roman" w:hAnsi="Arial" w:cs="Arial"/>
          <w:sz w:val="20"/>
        </w:rPr>
      </w:pPr>
      <w:r w:rsidRPr="00BD4E5C">
        <w:rPr>
          <w:rFonts w:ascii="Arial" w:eastAsia="Times New Roman" w:hAnsi="Arial" w:cs="Arial"/>
          <w:sz w:val="20"/>
        </w:rPr>
        <w:t>Where a third party recipient is located outside the European Economic Area, we will ensure that the transfer of personal data will be protected by appropriate safeguards, namely the use of standard data protection clauses adopted or approved by the European Commission where the data protection authority does not believe that the third country has adequate data protection laws.</w:t>
      </w:r>
    </w:p>
    <w:p w14:paraId="47DD1FD7" w14:textId="77777777" w:rsidR="00D95EFB" w:rsidRPr="00063E1E" w:rsidRDefault="00D95EFB" w:rsidP="00464E84">
      <w:pPr>
        <w:pStyle w:val="BodyText"/>
        <w:spacing w:after="0" w:line="276" w:lineRule="auto"/>
        <w:rPr>
          <w:rFonts w:ascii="Arial" w:eastAsia="Times New Roman" w:hAnsi="Arial" w:cs="Arial"/>
          <w:sz w:val="20"/>
        </w:rPr>
      </w:pPr>
    </w:p>
    <w:p w14:paraId="091B4EF4" w14:textId="77777777" w:rsidR="00766E0D" w:rsidRDefault="00766E0D" w:rsidP="00464E84">
      <w:pPr>
        <w:pStyle w:val="BodyText"/>
        <w:spacing w:after="0" w:line="276" w:lineRule="auto"/>
        <w:rPr>
          <w:rFonts w:ascii="Arial" w:hAnsi="Arial" w:cs="Arial"/>
          <w:sz w:val="20"/>
        </w:rPr>
      </w:pPr>
      <w:r w:rsidRPr="00464E84">
        <w:rPr>
          <w:rFonts w:ascii="Arial" w:hAnsi="Arial" w:cs="Arial"/>
          <w:sz w:val="20"/>
        </w:rPr>
        <w:t>We will share personal data with law enforcement or other authorities if required by applicable law.</w:t>
      </w:r>
    </w:p>
    <w:p w14:paraId="77B0A3EE" w14:textId="77777777" w:rsidR="00C67A18" w:rsidRDefault="00C67A18" w:rsidP="00464E84">
      <w:pPr>
        <w:pStyle w:val="BodyText"/>
        <w:spacing w:after="0" w:line="276" w:lineRule="auto"/>
        <w:rPr>
          <w:rFonts w:ascii="Arial" w:hAnsi="Arial" w:cs="Arial"/>
          <w:sz w:val="20"/>
        </w:rPr>
      </w:pPr>
    </w:p>
    <w:p w14:paraId="43D1989F" w14:textId="77777777" w:rsidR="00464E84" w:rsidRPr="00464E84" w:rsidRDefault="00464E84" w:rsidP="00464E84">
      <w:pPr>
        <w:pStyle w:val="BodyText"/>
        <w:spacing w:after="0" w:line="276" w:lineRule="auto"/>
        <w:rPr>
          <w:rFonts w:ascii="Arial" w:hAnsi="Arial" w:cs="Arial"/>
          <w:sz w:val="20"/>
        </w:rPr>
      </w:pPr>
    </w:p>
    <w:p w14:paraId="79AE2B0F" w14:textId="77777777" w:rsidR="00A16F9A" w:rsidRDefault="00A16F9A" w:rsidP="00464E84">
      <w:pPr>
        <w:pStyle w:val="BodyText"/>
        <w:spacing w:after="0" w:line="276" w:lineRule="auto"/>
        <w:rPr>
          <w:rFonts w:ascii="Arial" w:hAnsi="Arial" w:cs="Arial"/>
          <w:b/>
          <w:sz w:val="24"/>
          <w:szCs w:val="24"/>
        </w:rPr>
      </w:pPr>
    </w:p>
    <w:p w14:paraId="6585F57D" w14:textId="77777777" w:rsidR="00A16F9A" w:rsidRDefault="00A16F9A">
      <w:pPr>
        <w:rPr>
          <w:rFonts w:ascii="Arial" w:hAnsi="Arial" w:cs="Arial"/>
          <w:b/>
          <w:sz w:val="24"/>
          <w:szCs w:val="24"/>
        </w:rPr>
      </w:pPr>
      <w:r>
        <w:rPr>
          <w:rFonts w:ascii="Arial" w:hAnsi="Arial" w:cs="Arial"/>
          <w:b/>
          <w:sz w:val="24"/>
          <w:szCs w:val="24"/>
        </w:rPr>
        <w:br w:type="page"/>
      </w:r>
    </w:p>
    <w:p w14:paraId="5AD8D26B" w14:textId="29B6D13E" w:rsidR="00A64AA7" w:rsidRPr="00464E84" w:rsidRDefault="00A64AA7" w:rsidP="00464E84">
      <w:pPr>
        <w:pStyle w:val="BodyText"/>
        <w:spacing w:after="0" w:line="276" w:lineRule="auto"/>
        <w:rPr>
          <w:rFonts w:ascii="Arial" w:hAnsi="Arial" w:cs="Arial"/>
          <w:b/>
          <w:sz w:val="24"/>
          <w:szCs w:val="24"/>
        </w:rPr>
      </w:pPr>
      <w:r w:rsidRPr="00464E84">
        <w:rPr>
          <w:rFonts w:ascii="Arial" w:hAnsi="Arial" w:cs="Arial"/>
          <w:b/>
          <w:sz w:val="24"/>
          <w:szCs w:val="24"/>
        </w:rPr>
        <w:lastRenderedPageBreak/>
        <w:t xml:space="preserve">How long will </w:t>
      </w:r>
      <w:r w:rsidR="00512274">
        <w:rPr>
          <w:rFonts w:ascii="Arial" w:hAnsi="Arial" w:cs="Arial"/>
          <w:b/>
          <w:sz w:val="24"/>
          <w:szCs w:val="24"/>
        </w:rPr>
        <w:t>we</w:t>
      </w:r>
      <w:r w:rsidRPr="00464E84">
        <w:rPr>
          <w:rFonts w:ascii="Arial" w:hAnsi="Arial" w:cs="Arial"/>
          <w:b/>
          <w:sz w:val="24"/>
          <w:szCs w:val="24"/>
        </w:rPr>
        <w:t xml:space="preserve"> keep your personal data?</w:t>
      </w:r>
    </w:p>
    <w:p w14:paraId="4B0D37B9" w14:textId="77777777" w:rsidR="00464E84" w:rsidRDefault="00464E84" w:rsidP="00464E84">
      <w:pPr>
        <w:spacing w:after="0" w:line="276" w:lineRule="auto"/>
        <w:rPr>
          <w:rFonts w:ascii="Arial" w:eastAsia="Times New Roman" w:hAnsi="Arial" w:cs="Arial"/>
          <w:color w:val="333333"/>
          <w:sz w:val="20"/>
          <w:lang w:eastAsia="en-GB"/>
        </w:rPr>
      </w:pPr>
    </w:p>
    <w:p w14:paraId="551FA0C7" w14:textId="273AC19B" w:rsidR="00A64AA7" w:rsidRDefault="00D07DEE" w:rsidP="00464E84">
      <w:pPr>
        <w:pStyle w:val="Bullet1"/>
        <w:numPr>
          <w:ilvl w:val="0"/>
          <w:numId w:val="0"/>
        </w:numPr>
        <w:spacing w:after="0" w:line="276" w:lineRule="auto"/>
        <w:jc w:val="left"/>
        <w:rPr>
          <w:rFonts w:ascii="Arial" w:hAnsi="Arial" w:cs="Arial"/>
          <w:sz w:val="20"/>
        </w:rPr>
      </w:pPr>
      <w:r>
        <w:rPr>
          <w:rFonts w:ascii="Arial" w:hAnsi="Arial" w:cs="Arial"/>
          <w:sz w:val="20"/>
        </w:rPr>
        <w:t>If your application for employment is unsuccessful, the City &amp; Guilds Group</w:t>
      </w:r>
      <w:r w:rsidR="00632753">
        <w:rPr>
          <w:rFonts w:ascii="Arial" w:hAnsi="Arial" w:cs="Arial"/>
          <w:sz w:val="20"/>
        </w:rPr>
        <w:t xml:space="preserve"> will hold your data on file for 6 months after the end of the relevant recruitment process. If requested</w:t>
      </w:r>
      <w:r w:rsidR="00C67A18">
        <w:rPr>
          <w:rFonts w:ascii="Arial" w:hAnsi="Arial" w:cs="Arial"/>
          <w:sz w:val="20"/>
        </w:rPr>
        <w:t>,</w:t>
      </w:r>
      <w:r w:rsidR="00632753">
        <w:rPr>
          <w:rFonts w:ascii="Arial" w:hAnsi="Arial" w:cs="Arial"/>
          <w:sz w:val="20"/>
        </w:rPr>
        <w:t xml:space="preserve"> and you consent to the City &amp; Guilds Group keeping your personal data on file, this will be retained for 2 years for consideration for future employment opportunities.  At the end of that period (or once you withdraw your consent), your data </w:t>
      </w:r>
      <w:r w:rsidR="00A16F9A">
        <w:rPr>
          <w:rFonts w:ascii="Arial" w:hAnsi="Arial" w:cs="Arial"/>
          <w:sz w:val="20"/>
        </w:rPr>
        <w:t xml:space="preserve">will be </w:t>
      </w:r>
      <w:r w:rsidR="00632753">
        <w:rPr>
          <w:rFonts w:ascii="Arial" w:hAnsi="Arial" w:cs="Arial"/>
          <w:sz w:val="20"/>
        </w:rPr>
        <w:t>deleted or destroyed.</w:t>
      </w:r>
    </w:p>
    <w:p w14:paraId="3967D3B3" w14:textId="77777777" w:rsidR="007C5DEB" w:rsidRDefault="007C5DEB" w:rsidP="00464E84">
      <w:pPr>
        <w:pStyle w:val="Bullet1"/>
        <w:numPr>
          <w:ilvl w:val="0"/>
          <w:numId w:val="0"/>
        </w:numPr>
        <w:spacing w:after="0" w:line="276" w:lineRule="auto"/>
        <w:jc w:val="left"/>
        <w:rPr>
          <w:rFonts w:ascii="Arial" w:hAnsi="Arial" w:cs="Arial"/>
          <w:sz w:val="20"/>
        </w:rPr>
      </w:pPr>
    </w:p>
    <w:p w14:paraId="5F3158F6" w14:textId="0FBB45EA" w:rsidR="007C5DEB" w:rsidRPr="00464E84" w:rsidRDefault="007C5DEB" w:rsidP="00464E84">
      <w:pPr>
        <w:pStyle w:val="Bullet1"/>
        <w:numPr>
          <w:ilvl w:val="0"/>
          <w:numId w:val="0"/>
        </w:numPr>
        <w:spacing w:after="0" w:line="276" w:lineRule="auto"/>
        <w:jc w:val="left"/>
        <w:rPr>
          <w:rFonts w:ascii="Arial" w:hAnsi="Arial" w:cs="Arial"/>
          <w:sz w:val="20"/>
        </w:rPr>
      </w:pPr>
      <w:r>
        <w:rPr>
          <w:rFonts w:ascii="Arial" w:hAnsi="Arial" w:cs="Arial"/>
          <w:sz w:val="20"/>
        </w:rPr>
        <w:t xml:space="preserve">If your application for employment is successful, personal data gathered during the recruitment process will be transferred to your personnel file and retained during your employment.  The period </w:t>
      </w:r>
      <w:r w:rsidR="00C37F33">
        <w:rPr>
          <w:rFonts w:ascii="Arial" w:hAnsi="Arial" w:cs="Arial"/>
          <w:sz w:val="20"/>
        </w:rPr>
        <w:t>for</w:t>
      </w:r>
      <w:r>
        <w:rPr>
          <w:rFonts w:ascii="Arial" w:hAnsi="Arial" w:cs="Arial"/>
          <w:sz w:val="20"/>
        </w:rPr>
        <w:t xml:space="preserve"> which your data will be held will be provided to you in </w:t>
      </w:r>
      <w:r w:rsidR="00C37F33">
        <w:rPr>
          <w:rFonts w:ascii="Arial" w:hAnsi="Arial" w:cs="Arial"/>
          <w:sz w:val="20"/>
        </w:rPr>
        <w:t xml:space="preserve">the City &amp; Guilds Group Employee Privacy </w:t>
      </w:r>
      <w:r w:rsidR="009F316F">
        <w:rPr>
          <w:rFonts w:ascii="Arial" w:hAnsi="Arial" w:cs="Arial"/>
          <w:sz w:val="20"/>
        </w:rPr>
        <w:t>Notice</w:t>
      </w:r>
      <w:r>
        <w:rPr>
          <w:rFonts w:ascii="Arial" w:hAnsi="Arial" w:cs="Arial"/>
          <w:sz w:val="20"/>
        </w:rPr>
        <w:t xml:space="preserve">. </w:t>
      </w:r>
    </w:p>
    <w:p w14:paraId="032EB488" w14:textId="77777777" w:rsidR="00443DB8" w:rsidRPr="00464E84" w:rsidRDefault="00443DB8" w:rsidP="00464E84">
      <w:pPr>
        <w:pStyle w:val="Bullet1"/>
        <w:numPr>
          <w:ilvl w:val="0"/>
          <w:numId w:val="0"/>
        </w:numPr>
        <w:spacing w:after="0" w:line="276" w:lineRule="auto"/>
        <w:ind w:left="360" w:hanging="360"/>
        <w:jc w:val="left"/>
        <w:rPr>
          <w:rFonts w:ascii="Arial" w:hAnsi="Arial" w:cs="Arial"/>
          <w:sz w:val="20"/>
        </w:rPr>
      </w:pPr>
    </w:p>
    <w:p w14:paraId="31D06CBF" w14:textId="77777777" w:rsidR="00443DB8" w:rsidRPr="00464E84" w:rsidRDefault="006B74E7" w:rsidP="00464E84">
      <w:pPr>
        <w:pStyle w:val="NormalIndent1"/>
        <w:spacing w:before="0" w:after="0" w:line="276" w:lineRule="auto"/>
        <w:ind w:left="0"/>
        <w:jc w:val="left"/>
        <w:rPr>
          <w:rFonts w:ascii="Arial" w:hAnsi="Arial" w:cs="Arial"/>
          <w:b/>
          <w:sz w:val="24"/>
          <w:szCs w:val="24"/>
        </w:rPr>
      </w:pPr>
      <w:r w:rsidRPr="00464E84">
        <w:rPr>
          <w:rFonts w:ascii="Arial" w:hAnsi="Arial" w:cs="Arial"/>
          <w:b/>
          <w:sz w:val="24"/>
          <w:szCs w:val="24"/>
        </w:rPr>
        <w:t>Where</w:t>
      </w:r>
      <w:r w:rsidR="00A64AA7" w:rsidRPr="00464E84">
        <w:rPr>
          <w:rFonts w:ascii="Arial" w:hAnsi="Arial" w:cs="Arial"/>
          <w:b/>
          <w:sz w:val="24"/>
          <w:szCs w:val="24"/>
        </w:rPr>
        <w:t xml:space="preserve"> do</w:t>
      </w:r>
      <w:r w:rsidRPr="00464E84">
        <w:rPr>
          <w:rFonts w:ascii="Arial" w:hAnsi="Arial" w:cs="Arial"/>
          <w:b/>
          <w:sz w:val="24"/>
          <w:szCs w:val="24"/>
        </w:rPr>
        <w:t xml:space="preserve"> we store your personal data and how </w:t>
      </w:r>
      <w:r w:rsidR="005E3830" w:rsidRPr="00464E84">
        <w:rPr>
          <w:rFonts w:ascii="Arial" w:hAnsi="Arial" w:cs="Arial"/>
          <w:b/>
          <w:sz w:val="24"/>
          <w:szCs w:val="24"/>
        </w:rPr>
        <w:t>is it protected?</w:t>
      </w:r>
    </w:p>
    <w:p w14:paraId="23E89CBB" w14:textId="77777777" w:rsidR="006B74E7" w:rsidRPr="00464E84" w:rsidRDefault="006B74E7" w:rsidP="00464E84">
      <w:pPr>
        <w:pStyle w:val="NormalSpaced"/>
        <w:spacing w:after="0" w:line="276" w:lineRule="auto"/>
        <w:jc w:val="left"/>
        <w:rPr>
          <w:rFonts w:ascii="Arial" w:hAnsi="Arial" w:cs="Arial"/>
          <w:sz w:val="20"/>
        </w:rPr>
      </w:pPr>
    </w:p>
    <w:p w14:paraId="2DD16509" w14:textId="77777777" w:rsidR="00464E84" w:rsidRDefault="00443DB8" w:rsidP="00464E84">
      <w:pPr>
        <w:pStyle w:val="NormalSpaced"/>
        <w:spacing w:after="0" w:line="276" w:lineRule="auto"/>
        <w:jc w:val="left"/>
        <w:rPr>
          <w:rFonts w:ascii="Arial" w:hAnsi="Arial" w:cs="Arial"/>
          <w:sz w:val="20"/>
        </w:rPr>
      </w:pPr>
      <w:r w:rsidRPr="00464E84">
        <w:rPr>
          <w:rFonts w:ascii="Arial" w:hAnsi="Arial" w:cs="Arial"/>
          <w:sz w:val="20"/>
        </w:rPr>
        <w:t xml:space="preserve">We take reasonable steps to protect your personal data from loss or destruction. </w:t>
      </w:r>
      <w:r w:rsidR="00464E84" w:rsidRPr="00464E84">
        <w:rPr>
          <w:rFonts w:ascii="Arial" w:hAnsi="Arial" w:cs="Arial"/>
          <w:sz w:val="20"/>
        </w:rPr>
        <w:t xml:space="preserve"> </w:t>
      </w:r>
    </w:p>
    <w:p w14:paraId="551DDF76" w14:textId="77777777" w:rsidR="004A7B5E" w:rsidRDefault="004A7B5E" w:rsidP="00464E84">
      <w:pPr>
        <w:pStyle w:val="BodyText"/>
        <w:spacing w:after="0" w:line="276" w:lineRule="auto"/>
        <w:rPr>
          <w:rFonts w:ascii="Arial" w:hAnsi="Arial" w:cs="Arial"/>
          <w:sz w:val="20"/>
        </w:rPr>
      </w:pPr>
    </w:p>
    <w:p w14:paraId="76129FDC" w14:textId="77777777" w:rsidR="00464E84" w:rsidRDefault="00464E84" w:rsidP="00464E84">
      <w:pPr>
        <w:pStyle w:val="BodyText"/>
        <w:spacing w:after="0" w:line="276" w:lineRule="auto"/>
        <w:rPr>
          <w:rFonts w:ascii="Arial" w:hAnsi="Arial" w:cs="Arial"/>
          <w:sz w:val="20"/>
        </w:rPr>
      </w:pPr>
      <w:r w:rsidRPr="00464E84">
        <w:rPr>
          <w:rFonts w:ascii="Arial" w:hAnsi="Arial" w:cs="Arial"/>
          <w:sz w:val="20"/>
        </w:rPr>
        <w:t>We also have procedures in place to deal with any suspected data security breach.  We will notify you and any applicable regulator of a suspected data security breach where we are legally required to do so.</w:t>
      </w:r>
    </w:p>
    <w:p w14:paraId="438BADA3" w14:textId="77777777" w:rsidR="00464E84" w:rsidRPr="00464E84" w:rsidRDefault="00464E84" w:rsidP="00464E84">
      <w:pPr>
        <w:pStyle w:val="BodyText"/>
        <w:spacing w:after="0" w:line="276" w:lineRule="auto"/>
        <w:rPr>
          <w:rFonts w:ascii="Arial" w:hAnsi="Arial" w:cs="Arial"/>
          <w:sz w:val="20"/>
        </w:rPr>
      </w:pPr>
    </w:p>
    <w:p w14:paraId="609123A6" w14:textId="77777777" w:rsidR="00443DB8" w:rsidRDefault="00443DB8" w:rsidP="00464E84">
      <w:pPr>
        <w:pStyle w:val="NormalSpaced"/>
        <w:spacing w:after="0" w:line="276" w:lineRule="auto"/>
        <w:jc w:val="left"/>
        <w:rPr>
          <w:rFonts w:ascii="Arial" w:hAnsi="Arial" w:cs="Arial"/>
          <w:sz w:val="20"/>
        </w:rPr>
      </w:pPr>
      <w:r w:rsidRPr="00464E84">
        <w:rPr>
          <w:rFonts w:ascii="Arial" w:hAnsi="Arial" w:cs="Arial"/>
          <w:sz w:val="20"/>
        </w:rPr>
        <w:t>Where you have a username or password (or other identification information) which enables you to access certain services or parts of our site, you are responsible for keeping this password confidential. We ask you not to share a password with anyone.</w:t>
      </w:r>
    </w:p>
    <w:p w14:paraId="3B11848D" w14:textId="77777777" w:rsidR="00464E84" w:rsidRDefault="00464E84" w:rsidP="00464E84">
      <w:pPr>
        <w:pStyle w:val="NormalSpaced"/>
        <w:spacing w:after="0" w:line="276" w:lineRule="auto"/>
        <w:jc w:val="left"/>
        <w:rPr>
          <w:rFonts w:ascii="Arial" w:hAnsi="Arial" w:cs="Arial"/>
          <w:sz w:val="20"/>
        </w:rPr>
      </w:pPr>
    </w:p>
    <w:p w14:paraId="2A16E89F" w14:textId="77777777" w:rsidR="00443DB8" w:rsidRDefault="00443DB8" w:rsidP="00464E84">
      <w:pPr>
        <w:pStyle w:val="NormalSpaced"/>
        <w:spacing w:after="0" w:line="276" w:lineRule="auto"/>
        <w:jc w:val="left"/>
        <w:rPr>
          <w:rFonts w:ascii="Arial" w:hAnsi="Arial" w:cs="Arial"/>
          <w:sz w:val="20"/>
        </w:rPr>
      </w:pPr>
      <w:r w:rsidRPr="00464E84">
        <w:rPr>
          <w:rFonts w:ascii="Arial" w:hAnsi="Arial" w:cs="Arial"/>
          <w:sz w:val="20"/>
        </w:rPr>
        <w:t>Unfortunately, the transmission of information via the internet is not completely secure. Although we will do our best to protect your personal data, we cannot guarantee the security of your personal data transmitted to our site; any transmission is at your own risk. Once we have received your personal data, we will use strict procedures and security features to try to prevent unauthorised access.</w:t>
      </w:r>
    </w:p>
    <w:p w14:paraId="4BE6D59B" w14:textId="77777777" w:rsidR="00AD43A7" w:rsidRPr="00AD43A7" w:rsidRDefault="00AD43A7" w:rsidP="00AD43A7">
      <w:pPr>
        <w:pStyle w:val="NormalIndent1"/>
        <w:spacing w:before="0" w:after="0" w:line="276" w:lineRule="auto"/>
        <w:ind w:left="0"/>
        <w:jc w:val="left"/>
        <w:rPr>
          <w:rFonts w:ascii="Arial" w:hAnsi="Arial" w:cs="Arial"/>
          <w:b/>
          <w:sz w:val="24"/>
          <w:szCs w:val="24"/>
        </w:rPr>
      </w:pPr>
    </w:p>
    <w:p w14:paraId="719D7DD6" w14:textId="77777777" w:rsidR="00AD43A7" w:rsidRDefault="00AD43A7" w:rsidP="00AD43A7">
      <w:pPr>
        <w:pStyle w:val="NormalIndent1"/>
        <w:spacing w:before="0" w:after="0" w:line="276" w:lineRule="auto"/>
        <w:ind w:left="0"/>
        <w:jc w:val="left"/>
        <w:rPr>
          <w:rFonts w:ascii="Arial" w:hAnsi="Arial" w:cs="Arial"/>
          <w:b/>
          <w:sz w:val="24"/>
          <w:szCs w:val="24"/>
        </w:rPr>
      </w:pPr>
      <w:r w:rsidRPr="00AD43A7">
        <w:rPr>
          <w:rFonts w:ascii="Arial" w:hAnsi="Arial" w:cs="Arial"/>
          <w:b/>
          <w:sz w:val="24"/>
          <w:szCs w:val="24"/>
        </w:rPr>
        <w:t>What if you do not provide us with your personal data?</w:t>
      </w:r>
    </w:p>
    <w:p w14:paraId="41F1757A" w14:textId="77777777" w:rsidR="00AD43A7" w:rsidRPr="00AD43A7" w:rsidRDefault="00AD43A7" w:rsidP="00AD43A7">
      <w:pPr>
        <w:pStyle w:val="NormalIndent1"/>
        <w:spacing w:before="0" w:after="0" w:line="276" w:lineRule="auto"/>
        <w:ind w:left="0"/>
        <w:jc w:val="left"/>
        <w:rPr>
          <w:rFonts w:ascii="Arial" w:hAnsi="Arial" w:cs="Arial"/>
          <w:b/>
          <w:sz w:val="24"/>
          <w:szCs w:val="24"/>
        </w:rPr>
      </w:pPr>
    </w:p>
    <w:p w14:paraId="6734912D" w14:textId="77777777" w:rsidR="00AD43A7" w:rsidRDefault="00AD43A7" w:rsidP="00AD43A7">
      <w:pPr>
        <w:rPr>
          <w:rFonts w:ascii="Arial" w:eastAsia="Times New Roman" w:hAnsi="Arial" w:cs="Arial"/>
          <w:sz w:val="20"/>
        </w:rPr>
      </w:pPr>
      <w:r>
        <w:rPr>
          <w:rFonts w:ascii="Arial" w:eastAsia="Times New Roman" w:hAnsi="Arial" w:cs="Arial"/>
          <w:sz w:val="20"/>
        </w:rPr>
        <w:t>You are under no statutory or contractual obligation to provide data to the City &amp; Guilds Group during the recruitment process.  However, if you do not provide the information, the City &amp; Guilds Group may not be able to process your application properly or at all.</w:t>
      </w:r>
    </w:p>
    <w:p w14:paraId="66B24C9A" w14:textId="2F3D88A5" w:rsidR="00AD43A7" w:rsidRPr="00AD43A7" w:rsidRDefault="00AD43A7" w:rsidP="00AD43A7">
      <w:pPr>
        <w:rPr>
          <w:rFonts w:ascii="Arial" w:eastAsia="Times New Roman" w:hAnsi="Arial" w:cs="Arial"/>
          <w:sz w:val="20"/>
        </w:rPr>
      </w:pPr>
      <w:r>
        <w:rPr>
          <w:rFonts w:ascii="Arial" w:eastAsia="Times New Roman" w:hAnsi="Arial" w:cs="Arial"/>
          <w:sz w:val="20"/>
        </w:rPr>
        <w:t>You are under no obligation to provide information for equal opportunities monitoring purposes</w:t>
      </w:r>
      <w:r w:rsidR="009F316F">
        <w:rPr>
          <w:rFonts w:ascii="Arial" w:eastAsia="Times New Roman" w:hAnsi="Arial" w:cs="Arial"/>
          <w:sz w:val="20"/>
        </w:rPr>
        <w:t xml:space="preserve">. </w:t>
      </w:r>
      <w:r>
        <w:rPr>
          <w:rFonts w:ascii="Arial" w:eastAsia="Times New Roman" w:hAnsi="Arial" w:cs="Arial"/>
          <w:sz w:val="20"/>
        </w:rPr>
        <w:t xml:space="preserve"> </w:t>
      </w:r>
      <w:r w:rsidR="009F316F">
        <w:rPr>
          <w:rFonts w:ascii="Arial" w:eastAsia="Times New Roman" w:hAnsi="Arial" w:cs="Arial"/>
          <w:sz w:val="20"/>
        </w:rPr>
        <w:t>There</w:t>
      </w:r>
      <w:r>
        <w:rPr>
          <w:rFonts w:ascii="Arial" w:eastAsia="Times New Roman" w:hAnsi="Arial" w:cs="Arial"/>
          <w:sz w:val="20"/>
        </w:rPr>
        <w:t xml:space="preserve"> are no consequences for your application if you choose not to provide such information.  </w:t>
      </w:r>
    </w:p>
    <w:p w14:paraId="6131A74E" w14:textId="77777777" w:rsidR="00443DB8" w:rsidRPr="00464E84" w:rsidRDefault="00443DB8" w:rsidP="00464E84">
      <w:pPr>
        <w:spacing w:after="0" w:line="276" w:lineRule="auto"/>
        <w:rPr>
          <w:rFonts w:ascii="Arial" w:hAnsi="Arial" w:cs="Arial"/>
          <w:b/>
          <w:sz w:val="24"/>
          <w:szCs w:val="24"/>
        </w:rPr>
      </w:pPr>
      <w:r w:rsidRPr="00464E84">
        <w:rPr>
          <w:rFonts w:ascii="Arial" w:hAnsi="Arial" w:cs="Arial"/>
          <w:b/>
          <w:sz w:val="24"/>
          <w:szCs w:val="24"/>
        </w:rPr>
        <w:t xml:space="preserve">Your </w:t>
      </w:r>
      <w:r w:rsidR="006B74E7" w:rsidRPr="00464E84">
        <w:rPr>
          <w:rFonts w:ascii="Arial" w:hAnsi="Arial" w:cs="Arial"/>
          <w:b/>
          <w:sz w:val="24"/>
          <w:szCs w:val="24"/>
        </w:rPr>
        <w:t>r</w:t>
      </w:r>
      <w:r w:rsidRPr="00464E84">
        <w:rPr>
          <w:rFonts w:ascii="Arial" w:hAnsi="Arial" w:cs="Arial"/>
          <w:b/>
          <w:sz w:val="24"/>
          <w:szCs w:val="24"/>
        </w:rPr>
        <w:t>ights</w:t>
      </w:r>
    </w:p>
    <w:p w14:paraId="48EC42BD" w14:textId="77777777" w:rsidR="00464E84" w:rsidRPr="00464E84" w:rsidRDefault="00464E84" w:rsidP="00464E84">
      <w:pPr>
        <w:spacing w:after="0" w:line="276" w:lineRule="auto"/>
        <w:rPr>
          <w:rFonts w:ascii="Arial" w:hAnsi="Arial" w:cs="Arial"/>
          <w:b/>
          <w:sz w:val="20"/>
        </w:rPr>
      </w:pPr>
    </w:p>
    <w:p w14:paraId="2AC9199D" w14:textId="77777777" w:rsidR="00C05C2B" w:rsidRPr="00464E84" w:rsidRDefault="00A64AA7" w:rsidP="00C05C2B">
      <w:pPr>
        <w:pStyle w:val="NormalSpaced"/>
        <w:spacing w:after="0" w:line="276" w:lineRule="auto"/>
        <w:jc w:val="left"/>
        <w:rPr>
          <w:rFonts w:ascii="Arial" w:hAnsi="Arial" w:cs="Arial"/>
          <w:sz w:val="20"/>
        </w:rPr>
      </w:pPr>
      <w:r w:rsidRPr="00464E84">
        <w:rPr>
          <w:rFonts w:ascii="Arial" w:hAnsi="Arial" w:cs="Arial"/>
          <w:sz w:val="20"/>
        </w:rPr>
        <w:t xml:space="preserve">Under the GDPR, you have various rights with respect to </w:t>
      </w:r>
      <w:r w:rsidR="00C05C2B">
        <w:rPr>
          <w:rFonts w:ascii="Arial" w:hAnsi="Arial" w:cs="Arial"/>
          <w:sz w:val="20"/>
        </w:rPr>
        <w:t>our use of your personal data:</w:t>
      </w:r>
    </w:p>
    <w:p w14:paraId="7FE8646A" w14:textId="77777777" w:rsidR="00464E84" w:rsidRPr="00464E84" w:rsidRDefault="00464E84" w:rsidP="00464E84">
      <w:pPr>
        <w:spacing w:after="0" w:line="276" w:lineRule="auto"/>
        <w:rPr>
          <w:rFonts w:ascii="Arial" w:hAnsi="Arial" w:cs="Arial"/>
          <w:sz w:val="20"/>
        </w:rPr>
      </w:pPr>
    </w:p>
    <w:p w14:paraId="1161222F" w14:textId="77777777" w:rsidR="00AC5EFB" w:rsidRDefault="00AC5EFB" w:rsidP="00464E84">
      <w:pPr>
        <w:spacing w:after="0" w:line="276" w:lineRule="auto"/>
        <w:rPr>
          <w:rFonts w:ascii="Arial" w:hAnsi="Arial" w:cs="Arial"/>
          <w:b/>
          <w:sz w:val="20"/>
        </w:rPr>
      </w:pPr>
      <w:r>
        <w:rPr>
          <w:rFonts w:ascii="Arial" w:hAnsi="Arial" w:cs="Arial"/>
          <w:b/>
          <w:sz w:val="20"/>
        </w:rPr>
        <w:t>Right to Access</w:t>
      </w:r>
    </w:p>
    <w:p w14:paraId="5669194C" w14:textId="77777777" w:rsidR="00A64AA7" w:rsidRPr="00464E84" w:rsidRDefault="00AC5EFB" w:rsidP="00464E84">
      <w:pPr>
        <w:spacing w:after="0" w:line="276" w:lineRule="auto"/>
        <w:rPr>
          <w:rFonts w:ascii="Arial" w:hAnsi="Arial" w:cs="Arial"/>
          <w:sz w:val="20"/>
        </w:rPr>
      </w:pPr>
      <w:r>
        <w:rPr>
          <w:rFonts w:ascii="Arial" w:hAnsi="Arial" w:cs="Arial"/>
          <w:sz w:val="20"/>
        </w:rPr>
        <w:t>Y</w:t>
      </w:r>
      <w:r w:rsidR="00A64AA7" w:rsidRPr="00464E84">
        <w:rPr>
          <w:rFonts w:ascii="Arial" w:hAnsi="Arial" w:cs="Arial"/>
          <w:sz w:val="20"/>
        </w:rPr>
        <w:t>ou have the right to request a copy of the person</w:t>
      </w:r>
      <w:r>
        <w:rPr>
          <w:rFonts w:ascii="Arial" w:hAnsi="Arial" w:cs="Arial"/>
          <w:sz w:val="20"/>
        </w:rPr>
        <w:t xml:space="preserve">al data that we hold about you by </w:t>
      </w:r>
      <w:r w:rsidR="00A64AA7" w:rsidRPr="00464E84">
        <w:rPr>
          <w:rFonts w:ascii="Arial" w:hAnsi="Arial" w:cs="Arial"/>
          <w:sz w:val="20"/>
        </w:rPr>
        <w:t>contact</w:t>
      </w:r>
      <w:r>
        <w:rPr>
          <w:rFonts w:ascii="Arial" w:hAnsi="Arial" w:cs="Arial"/>
          <w:sz w:val="20"/>
        </w:rPr>
        <w:t>ing</w:t>
      </w:r>
      <w:r w:rsidR="00A64AA7" w:rsidRPr="00464E84">
        <w:rPr>
          <w:rFonts w:ascii="Arial" w:hAnsi="Arial" w:cs="Arial"/>
          <w:sz w:val="20"/>
        </w:rPr>
        <w:t xml:space="preserve"> us at the email or postal address given below.</w:t>
      </w:r>
      <w:r>
        <w:rPr>
          <w:rFonts w:ascii="Arial" w:hAnsi="Arial" w:cs="Arial"/>
          <w:sz w:val="20"/>
        </w:rPr>
        <w:t xml:space="preserve">  Please include with your request information that will enable us to verify your identity.  We will respond with 30 days of request.  </w:t>
      </w:r>
      <w:r w:rsidRPr="00464E84">
        <w:rPr>
          <w:rFonts w:ascii="Arial" w:hAnsi="Arial" w:cs="Arial"/>
          <w:sz w:val="20"/>
        </w:rPr>
        <w:t>Please note that ther</w:t>
      </w:r>
      <w:r>
        <w:rPr>
          <w:rFonts w:ascii="Arial" w:hAnsi="Arial" w:cs="Arial"/>
          <w:sz w:val="20"/>
        </w:rPr>
        <w:t>e are exceptions to this right.  We may be unable to make all information available to you if, for example, m</w:t>
      </w:r>
      <w:r w:rsidRPr="00464E84">
        <w:rPr>
          <w:rFonts w:ascii="Arial" w:hAnsi="Arial" w:cs="Arial"/>
          <w:sz w:val="20"/>
        </w:rPr>
        <w:t>aking the information available to you would reveal personal data about another</w:t>
      </w:r>
      <w:r>
        <w:rPr>
          <w:rFonts w:ascii="Arial" w:hAnsi="Arial" w:cs="Arial"/>
          <w:sz w:val="20"/>
        </w:rPr>
        <w:t xml:space="preserve"> person, </w:t>
      </w:r>
      <w:r w:rsidRPr="00464E84">
        <w:rPr>
          <w:rFonts w:ascii="Arial" w:hAnsi="Arial" w:cs="Arial"/>
          <w:sz w:val="20"/>
        </w:rPr>
        <w:t>if we are legally prevented fr</w:t>
      </w:r>
      <w:r>
        <w:rPr>
          <w:rFonts w:ascii="Arial" w:hAnsi="Arial" w:cs="Arial"/>
          <w:sz w:val="20"/>
        </w:rPr>
        <w:t>om disclosing such information. Or if your request is manifestly unfounded or excessive.</w:t>
      </w:r>
    </w:p>
    <w:p w14:paraId="18FC699B" w14:textId="77777777" w:rsidR="00464E84" w:rsidRPr="00464E84" w:rsidRDefault="00464E84" w:rsidP="00464E84">
      <w:pPr>
        <w:pStyle w:val="ListParagraph"/>
        <w:widowControl/>
        <w:autoSpaceDE/>
        <w:autoSpaceDN/>
        <w:adjustRightInd/>
        <w:spacing w:after="0" w:line="276" w:lineRule="auto"/>
        <w:ind w:left="360"/>
        <w:contextualSpacing w:val="0"/>
        <w:rPr>
          <w:rFonts w:ascii="Arial" w:hAnsi="Arial" w:cs="Arial"/>
          <w:sz w:val="20"/>
          <w:szCs w:val="20"/>
        </w:rPr>
      </w:pPr>
    </w:p>
    <w:p w14:paraId="266C0F7D" w14:textId="77777777" w:rsidR="00AC5EFB" w:rsidRDefault="00AC5EFB" w:rsidP="00464E84">
      <w:pPr>
        <w:spacing w:after="0" w:line="276" w:lineRule="auto"/>
        <w:rPr>
          <w:rFonts w:ascii="Arial" w:hAnsi="Arial" w:cs="Arial"/>
          <w:sz w:val="20"/>
        </w:rPr>
      </w:pPr>
      <w:r>
        <w:rPr>
          <w:rFonts w:ascii="Arial" w:hAnsi="Arial" w:cs="Arial"/>
          <w:b/>
          <w:sz w:val="20"/>
        </w:rPr>
        <w:lastRenderedPageBreak/>
        <w:t>Right to rectification</w:t>
      </w:r>
    </w:p>
    <w:p w14:paraId="1A9B0062" w14:textId="77777777" w:rsidR="00A64AA7" w:rsidRDefault="00AC5EFB" w:rsidP="00464E84">
      <w:pPr>
        <w:spacing w:after="0" w:line="276" w:lineRule="auto"/>
        <w:rPr>
          <w:rFonts w:ascii="Arial" w:hAnsi="Arial" w:cs="Arial"/>
          <w:sz w:val="20"/>
        </w:rPr>
      </w:pPr>
      <w:r>
        <w:rPr>
          <w:rFonts w:ascii="Arial" w:hAnsi="Arial" w:cs="Arial"/>
          <w:sz w:val="20"/>
        </w:rPr>
        <w:t>W</w:t>
      </w:r>
      <w:r w:rsidR="00A64AA7" w:rsidRPr="00464E84">
        <w:rPr>
          <w:rFonts w:ascii="Arial" w:hAnsi="Arial" w:cs="Arial"/>
          <w:sz w:val="20"/>
        </w:rPr>
        <w:t>e aim to keep your personal data accurate</w:t>
      </w:r>
      <w:r>
        <w:rPr>
          <w:rFonts w:ascii="Arial" w:hAnsi="Arial" w:cs="Arial"/>
          <w:sz w:val="20"/>
        </w:rPr>
        <w:t xml:space="preserve"> and </w:t>
      </w:r>
      <w:r w:rsidR="00A64AA7" w:rsidRPr="00464E84">
        <w:rPr>
          <w:rFonts w:ascii="Arial" w:hAnsi="Arial" w:cs="Arial"/>
          <w:sz w:val="20"/>
        </w:rPr>
        <w:t>complete.  We encourage you to contact us using the contact details provided below to let us know if any of your personal data is not accurate or changes, so that we can keep your personal data up-to-date.</w:t>
      </w:r>
    </w:p>
    <w:p w14:paraId="476A7E80" w14:textId="77777777" w:rsidR="00AC5EFB" w:rsidRDefault="00AC5EFB" w:rsidP="00464E84">
      <w:pPr>
        <w:spacing w:after="0" w:line="276" w:lineRule="auto"/>
        <w:rPr>
          <w:rFonts w:ascii="Arial" w:hAnsi="Arial" w:cs="Arial"/>
          <w:sz w:val="20"/>
        </w:rPr>
      </w:pPr>
    </w:p>
    <w:p w14:paraId="5B83D89A" w14:textId="77777777" w:rsidR="00AC5EFB" w:rsidRDefault="00AC5EFB" w:rsidP="00AC5EFB">
      <w:pPr>
        <w:spacing w:after="0" w:line="276" w:lineRule="auto"/>
        <w:rPr>
          <w:rFonts w:ascii="Arial" w:hAnsi="Arial" w:cs="Arial"/>
          <w:sz w:val="20"/>
        </w:rPr>
      </w:pPr>
      <w:r>
        <w:rPr>
          <w:rFonts w:ascii="Arial" w:hAnsi="Arial" w:cs="Arial"/>
          <w:b/>
          <w:sz w:val="20"/>
        </w:rPr>
        <w:t>Right to erasure</w:t>
      </w:r>
    </w:p>
    <w:p w14:paraId="6C197F8F" w14:textId="67D702EC" w:rsidR="00AC5EFB" w:rsidRPr="00464E84" w:rsidRDefault="007B12BF" w:rsidP="00AC5EFB">
      <w:pPr>
        <w:spacing w:after="0" w:line="276" w:lineRule="auto"/>
        <w:rPr>
          <w:rFonts w:ascii="Arial" w:hAnsi="Arial" w:cs="Arial"/>
          <w:sz w:val="20"/>
        </w:rPr>
      </w:pPr>
      <w:r>
        <w:rPr>
          <w:rFonts w:ascii="Arial" w:hAnsi="Arial" w:cs="Arial"/>
          <w:sz w:val="20"/>
        </w:rPr>
        <w:t>Y</w:t>
      </w:r>
      <w:r w:rsidR="00AC5EFB" w:rsidRPr="00464E84">
        <w:rPr>
          <w:rFonts w:ascii="Arial" w:hAnsi="Arial" w:cs="Arial"/>
          <w:sz w:val="20"/>
        </w:rPr>
        <w:t xml:space="preserve">ou have the right to </w:t>
      </w:r>
      <w:r>
        <w:rPr>
          <w:rFonts w:ascii="Arial" w:hAnsi="Arial" w:cs="Arial"/>
          <w:sz w:val="20"/>
        </w:rPr>
        <w:t>request the deletion of</w:t>
      </w:r>
      <w:r w:rsidR="00AC5EFB" w:rsidRPr="00464E84">
        <w:rPr>
          <w:rFonts w:ascii="Arial" w:hAnsi="Arial" w:cs="Arial"/>
          <w:sz w:val="20"/>
        </w:rPr>
        <w:t xml:space="preserve"> your personal data wh</w:t>
      </w:r>
      <w:r>
        <w:rPr>
          <w:rFonts w:ascii="Arial" w:hAnsi="Arial" w:cs="Arial"/>
          <w:sz w:val="20"/>
        </w:rPr>
        <w:t xml:space="preserve">ere, for example, </w:t>
      </w:r>
      <w:r w:rsidR="00AC5EFB" w:rsidRPr="00464E84">
        <w:rPr>
          <w:rFonts w:ascii="Arial" w:hAnsi="Arial" w:cs="Arial"/>
          <w:sz w:val="20"/>
        </w:rPr>
        <w:t xml:space="preserve">the personal data </w:t>
      </w:r>
      <w:r w:rsidR="00A16F9A">
        <w:rPr>
          <w:rFonts w:ascii="Arial" w:hAnsi="Arial" w:cs="Arial"/>
          <w:sz w:val="20"/>
        </w:rPr>
        <w:t>is</w:t>
      </w:r>
      <w:r w:rsidR="00A16F9A" w:rsidRPr="00464E84">
        <w:rPr>
          <w:rFonts w:ascii="Arial" w:hAnsi="Arial" w:cs="Arial"/>
          <w:sz w:val="20"/>
        </w:rPr>
        <w:t xml:space="preserve"> </w:t>
      </w:r>
      <w:r w:rsidR="00AC5EFB" w:rsidRPr="00464E84">
        <w:rPr>
          <w:rFonts w:ascii="Arial" w:hAnsi="Arial" w:cs="Arial"/>
          <w:sz w:val="20"/>
        </w:rPr>
        <w:t xml:space="preserve">no longer necessary for the purposes for which they were collected, </w:t>
      </w:r>
      <w:r>
        <w:rPr>
          <w:rFonts w:ascii="Arial" w:hAnsi="Arial" w:cs="Arial"/>
          <w:sz w:val="20"/>
        </w:rPr>
        <w:t xml:space="preserve">where you withdraw your consent to processing, where there is no overriding legitimate interest for us to continue to process your personal data, or your personal data has </w:t>
      </w:r>
      <w:r w:rsidR="00AC5EFB" w:rsidRPr="00464E84">
        <w:rPr>
          <w:rFonts w:ascii="Arial" w:hAnsi="Arial" w:cs="Arial"/>
          <w:sz w:val="20"/>
        </w:rPr>
        <w:t>been unlawfully processed.  If you would like to request that your personal data is erased, please contact us using the contact details provided below.</w:t>
      </w:r>
    </w:p>
    <w:p w14:paraId="293F7534" w14:textId="77777777" w:rsidR="00AC5EFB" w:rsidRPr="00464E84" w:rsidRDefault="00AC5EFB" w:rsidP="00464E84">
      <w:pPr>
        <w:spacing w:after="0" w:line="276" w:lineRule="auto"/>
        <w:rPr>
          <w:rFonts w:ascii="Arial" w:hAnsi="Arial" w:cs="Arial"/>
          <w:sz w:val="20"/>
        </w:rPr>
      </w:pPr>
    </w:p>
    <w:p w14:paraId="0280273B" w14:textId="77777777" w:rsidR="007B12BF" w:rsidRDefault="007B12BF" w:rsidP="00464E84">
      <w:pPr>
        <w:spacing w:after="0" w:line="276" w:lineRule="auto"/>
        <w:rPr>
          <w:rFonts w:ascii="Arial" w:hAnsi="Arial" w:cs="Arial"/>
          <w:sz w:val="20"/>
        </w:rPr>
      </w:pPr>
      <w:r>
        <w:rPr>
          <w:rFonts w:ascii="Arial" w:hAnsi="Arial" w:cs="Arial"/>
          <w:b/>
          <w:sz w:val="20"/>
        </w:rPr>
        <w:t>Right to object</w:t>
      </w:r>
    </w:p>
    <w:p w14:paraId="096DC606" w14:textId="77777777" w:rsidR="00A64AA7" w:rsidRPr="00464E84" w:rsidRDefault="007B12BF" w:rsidP="00464E84">
      <w:pPr>
        <w:spacing w:after="0" w:line="276" w:lineRule="auto"/>
        <w:rPr>
          <w:rFonts w:ascii="Arial" w:hAnsi="Arial" w:cs="Arial"/>
          <w:sz w:val="20"/>
        </w:rPr>
      </w:pPr>
      <w:r>
        <w:rPr>
          <w:rFonts w:ascii="Arial" w:hAnsi="Arial" w:cs="Arial"/>
          <w:sz w:val="20"/>
        </w:rPr>
        <w:t>I</w:t>
      </w:r>
      <w:r w:rsidR="00A64AA7" w:rsidRPr="00464E84">
        <w:rPr>
          <w:rFonts w:ascii="Arial" w:hAnsi="Arial" w:cs="Arial"/>
          <w:sz w:val="20"/>
        </w:rPr>
        <w:t xml:space="preserve">n certain circumstances, you have the right to object to </w:t>
      </w:r>
      <w:r w:rsidR="005E3830" w:rsidRPr="00464E84">
        <w:rPr>
          <w:rFonts w:ascii="Arial" w:hAnsi="Arial" w:cs="Arial"/>
          <w:sz w:val="20"/>
        </w:rPr>
        <w:t xml:space="preserve">the </w:t>
      </w:r>
      <w:r w:rsidR="00A64AA7" w:rsidRPr="00464E84">
        <w:rPr>
          <w:rFonts w:ascii="Arial" w:hAnsi="Arial" w:cs="Arial"/>
          <w:sz w:val="20"/>
        </w:rPr>
        <w:t>processing of your person</w:t>
      </w:r>
      <w:r w:rsidR="005E3830" w:rsidRPr="00464E84">
        <w:rPr>
          <w:rFonts w:ascii="Arial" w:hAnsi="Arial" w:cs="Arial"/>
          <w:sz w:val="20"/>
        </w:rPr>
        <w:t>al data</w:t>
      </w:r>
      <w:r>
        <w:rPr>
          <w:rFonts w:ascii="Arial" w:hAnsi="Arial" w:cs="Arial"/>
          <w:sz w:val="20"/>
        </w:rPr>
        <w:t xml:space="preserve"> where, for example, your personal data is being processed on the basis of legitimate interests and there is no overriding legitimate interest for us to continue to process your personal data, or if your data is being processed for direct marketing purposes.  If you would like to object to the pr</w:t>
      </w:r>
      <w:r w:rsidR="00206C29">
        <w:rPr>
          <w:rFonts w:ascii="Arial" w:hAnsi="Arial" w:cs="Arial"/>
          <w:sz w:val="20"/>
        </w:rPr>
        <w:t>ocessing</w:t>
      </w:r>
      <w:r>
        <w:rPr>
          <w:rFonts w:ascii="Arial" w:hAnsi="Arial" w:cs="Arial"/>
          <w:sz w:val="20"/>
        </w:rPr>
        <w:t xml:space="preserve"> of your personal data, </w:t>
      </w:r>
      <w:r w:rsidR="00A64AA7" w:rsidRPr="00464E84">
        <w:rPr>
          <w:rFonts w:ascii="Arial" w:hAnsi="Arial" w:cs="Arial"/>
          <w:sz w:val="20"/>
        </w:rPr>
        <w:t>please contact us using the contact details provided below.</w:t>
      </w:r>
    </w:p>
    <w:p w14:paraId="53528183" w14:textId="77777777" w:rsidR="00464E84" w:rsidRDefault="00464E84" w:rsidP="00464E84">
      <w:pPr>
        <w:spacing w:after="0" w:line="276" w:lineRule="auto"/>
        <w:rPr>
          <w:rFonts w:ascii="Arial" w:hAnsi="Arial" w:cs="Arial"/>
          <w:b/>
          <w:sz w:val="20"/>
        </w:rPr>
      </w:pPr>
    </w:p>
    <w:p w14:paraId="1F3F6B4E" w14:textId="77777777" w:rsidR="007B12BF" w:rsidRDefault="00801424" w:rsidP="00464E84">
      <w:pPr>
        <w:spacing w:after="0" w:line="276" w:lineRule="auto"/>
        <w:rPr>
          <w:rFonts w:ascii="Arial" w:hAnsi="Arial" w:cs="Arial"/>
          <w:b/>
          <w:sz w:val="20"/>
        </w:rPr>
      </w:pPr>
      <w:r>
        <w:rPr>
          <w:rFonts w:ascii="Arial" w:hAnsi="Arial" w:cs="Arial"/>
          <w:b/>
          <w:sz w:val="20"/>
        </w:rPr>
        <w:t>Right to r</w:t>
      </w:r>
      <w:r w:rsidR="007B12BF">
        <w:rPr>
          <w:rFonts w:ascii="Arial" w:hAnsi="Arial" w:cs="Arial"/>
          <w:b/>
          <w:sz w:val="20"/>
        </w:rPr>
        <w:t>estric</w:t>
      </w:r>
      <w:r>
        <w:rPr>
          <w:rFonts w:ascii="Arial" w:hAnsi="Arial" w:cs="Arial"/>
          <w:b/>
          <w:sz w:val="20"/>
        </w:rPr>
        <w:t>t processing</w:t>
      </w:r>
    </w:p>
    <w:p w14:paraId="5F044907" w14:textId="77777777" w:rsidR="00C05C2B" w:rsidRPr="00801424" w:rsidRDefault="00C05C2B" w:rsidP="00C05C2B">
      <w:pPr>
        <w:spacing w:after="0" w:line="276" w:lineRule="auto"/>
        <w:rPr>
          <w:rFonts w:ascii="Arial" w:hAnsi="Arial" w:cs="Arial"/>
          <w:sz w:val="20"/>
        </w:rPr>
      </w:pPr>
      <w:r>
        <w:rPr>
          <w:rFonts w:ascii="Arial" w:hAnsi="Arial" w:cs="Arial"/>
          <w:sz w:val="20"/>
        </w:rPr>
        <w:t xml:space="preserve">In certain circumstances, you have the right to request that we restrict the further processing of your personal data.  This right arises where, for example, </w:t>
      </w:r>
      <w:r w:rsidRPr="00801424">
        <w:rPr>
          <w:rFonts w:ascii="Arial" w:hAnsi="Arial" w:cs="Arial"/>
          <w:sz w:val="20"/>
        </w:rPr>
        <w:t xml:space="preserve">you have </w:t>
      </w:r>
      <w:r w:rsidR="00206C29">
        <w:rPr>
          <w:rFonts w:ascii="Arial" w:hAnsi="Arial" w:cs="Arial"/>
          <w:sz w:val="20"/>
        </w:rPr>
        <w:t>queried</w:t>
      </w:r>
      <w:r>
        <w:rPr>
          <w:rFonts w:ascii="Arial" w:hAnsi="Arial" w:cs="Arial"/>
          <w:sz w:val="20"/>
        </w:rPr>
        <w:t xml:space="preserve"> the accuracy of the personal data we hold about you and we are verifying the information, you have objected to processing based on legitimate interests and we are considering whether there are any overriding legitimate interests, or the processing is unlawful and you elect that processing is restricted rather than deleted.  Please contact us using the contact details provided below.</w:t>
      </w:r>
    </w:p>
    <w:p w14:paraId="42728C80" w14:textId="77777777" w:rsidR="007B12BF" w:rsidRDefault="007B12BF" w:rsidP="00464E84">
      <w:pPr>
        <w:spacing w:after="0" w:line="276" w:lineRule="auto"/>
        <w:rPr>
          <w:rFonts w:ascii="Arial" w:hAnsi="Arial" w:cs="Arial"/>
          <w:b/>
          <w:sz w:val="20"/>
        </w:rPr>
      </w:pPr>
    </w:p>
    <w:p w14:paraId="3F84E71D" w14:textId="77777777" w:rsidR="00C05C2B" w:rsidRDefault="00C05C2B" w:rsidP="00464E84">
      <w:pPr>
        <w:spacing w:after="0" w:line="276" w:lineRule="auto"/>
        <w:rPr>
          <w:rFonts w:ascii="Arial" w:hAnsi="Arial" w:cs="Arial"/>
          <w:sz w:val="20"/>
        </w:rPr>
      </w:pPr>
      <w:r>
        <w:rPr>
          <w:rFonts w:ascii="Arial" w:hAnsi="Arial" w:cs="Arial"/>
          <w:b/>
          <w:sz w:val="20"/>
        </w:rPr>
        <w:t>Right to data portability</w:t>
      </w:r>
    </w:p>
    <w:p w14:paraId="68A30A7D" w14:textId="77777777" w:rsidR="00A64AA7" w:rsidRPr="00464E84" w:rsidRDefault="00C05C2B" w:rsidP="00464E84">
      <w:pPr>
        <w:spacing w:after="0" w:line="276" w:lineRule="auto"/>
        <w:rPr>
          <w:rFonts w:ascii="Arial" w:hAnsi="Arial" w:cs="Arial"/>
          <w:sz w:val="20"/>
        </w:rPr>
      </w:pPr>
      <w:r>
        <w:rPr>
          <w:rFonts w:ascii="Arial" w:hAnsi="Arial" w:cs="Arial"/>
          <w:sz w:val="20"/>
        </w:rPr>
        <w:t>I</w:t>
      </w:r>
      <w:r w:rsidR="00A64AA7" w:rsidRPr="00464E84">
        <w:rPr>
          <w:rFonts w:ascii="Arial" w:hAnsi="Arial" w:cs="Arial"/>
          <w:sz w:val="20"/>
        </w:rPr>
        <w:t xml:space="preserve">n certain circumstances, you have the right to request that some of your personal data is provided to you, or to another data controller, in a commonly used, machine-readable format.  </w:t>
      </w:r>
      <w:r>
        <w:rPr>
          <w:rFonts w:ascii="Arial" w:hAnsi="Arial" w:cs="Arial"/>
          <w:sz w:val="20"/>
        </w:rPr>
        <w:t xml:space="preserve">This right arises where you have provided your personal data to us, the processing is based on consent or the performance of a contract, and processing is carried out by automated means.  </w:t>
      </w:r>
      <w:r w:rsidR="00A64AA7" w:rsidRPr="00464E84">
        <w:rPr>
          <w:rFonts w:ascii="Arial" w:hAnsi="Arial" w:cs="Arial"/>
          <w:sz w:val="20"/>
        </w:rPr>
        <w:t>If you would like to request that your personal data is ported to you, please contact us using the contact details provided below.</w:t>
      </w:r>
    </w:p>
    <w:p w14:paraId="51D65E23" w14:textId="77777777" w:rsidR="00801424" w:rsidRDefault="00801424" w:rsidP="00464E84">
      <w:pPr>
        <w:spacing w:after="0" w:line="276" w:lineRule="auto"/>
        <w:rPr>
          <w:rFonts w:ascii="Arial" w:hAnsi="Arial" w:cs="Arial"/>
          <w:b/>
          <w:sz w:val="20"/>
        </w:rPr>
      </w:pPr>
    </w:p>
    <w:p w14:paraId="27E640CE" w14:textId="77777777" w:rsidR="00C05C2B" w:rsidRDefault="00C05C2B" w:rsidP="00C05C2B">
      <w:pPr>
        <w:pStyle w:val="NormalSpaced"/>
        <w:spacing w:after="0" w:line="276" w:lineRule="auto"/>
        <w:jc w:val="left"/>
        <w:rPr>
          <w:rFonts w:ascii="Arial" w:hAnsi="Arial" w:cs="Arial"/>
          <w:sz w:val="20"/>
        </w:rPr>
      </w:pPr>
      <w:r w:rsidRPr="00464E84">
        <w:rPr>
          <w:rFonts w:ascii="Arial" w:hAnsi="Arial" w:cs="Arial"/>
          <w:sz w:val="20"/>
        </w:rPr>
        <w:t>Please note that</w:t>
      </w:r>
      <w:r>
        <w:rPr>
          <w:rFonts w:ascii="Arial" w:hAnsi="Arial" w:cs="Arial"/>
          <w:sz w:val="20"/>
        </w:rPr>
        <w:t xml:space="preserve"> the GDPR sets out </w:t>
      </w:r>
      <w:r w:rsidRPr="00464E84">
        <w:rPr>
          <w:rFonts w:ascii="Arial" w:hAnsi="Arial" w:cs="Arial"/>
          <w:sz w:val="20"/>
        </w:rPr>
        <w:t>exceptions to the</w:t>
      </w:r>
      <w:r>
        <w:rPr>
          <w:rFonts w:ascii="Arial" w:hAnsi="Arial" w:cs="Arial"/>
          <w:sz w:val="20"/>
        </w:rPr>
        <w:t>se</w:t>
      </w:r>
      <w:r w:rsidRPr="00464E84">
        <w:rPr>
          <w:rFonts w:ascii="Arial" w:hAnsi="Arial" w:cs="Arial"/>
          <w:sz w:val="20"/>
        </w:rPr>
        <w:t xml:space="preserve"> </w:t>
      </w:r>
      <w:r>
        <w:rPr>
          <w:rFonts w:ascii="Arial" w:hAnsi="Arial" w:cs="Arial"/>
          <w:sz w:val="20"/>
        </w:rPr>
        <w:t>rights.  If we are unable to comply with your request due to an exception we will explain this to you in our response.</w:t>
      </w:r>
    </w:p>
    <w:p w14:paraId="4750DB61" w14:textId="77777777" w:rsidR="005E3830" w:rsidRPr="00464E84" w:rsidRDefault="005E3830" w:rsidP="00464E84">
      <w:pPr>
        <w:spacing w:after="0" w:line="276" w:lineRule="auto"/>
        <w:rPr>
          <w:rFonts w:ascii="Arial" w:hAnsi="Arial" w:cs="Arial"/>
          <w:sz w:val="20"/>
        </w:rPr>
      </w:pPr>
    </w:p>
    <w:p w14:paraId="03FCE917" w14:textId="77777777" w:rsidR="00A64AA7" w:rsidRPr="00464E84" w:rsidRDefault="00775FC8" w:rsidP="00464E84">
      <w:pPr>
        <w:spacing w:after="0" w:line="276" w:lineRule="auto"/>
        <w:rPr>
          <w:rFonts w:ascii="Arial" w:hAnsi="Arial" w:cs="Arial"/>
          <w:b/>
          <w:sz w:val="24"/>
          <w:szCs w:val="24"/>
        </w:rPr>
      </w:pPr>
      <w:r>
        <w:rPr>
          <w:rFonts w:ascii="Arial" w:hAnsi="Arial" w:cs="Arial"/>
          <w:b/>
          <w:sz w:val="24"/>
          <w:szCs w:val="24"/>
        </w:rPr>
        <w:t>Contact</w:t>
      </w:r>
    </w:p>
    <w:p w14:paraId="1886CA76" w14:textId="77777777" w:rsidR="00464E84" w:rsidRDefault="00464E84" w:rsidP="00464E84">
      <w:pPr>
        <w:spacing w:after="0" w:line="276" w:lineRule="auto"/>
        <w:rPr>
          <w:rFonts w:ascii="Arial" w:hAnsi="Arial" w:cs="Arial"/>
          <w:sz w:val="20"/>
        </w:rPr>
      </w:pPr>
    </w:p>
    <w:p w14:paraId="0611BFB4" w14:textId="59E0E70B" w:rsidR="00103D97" w:rsidRPr="00464E84" w:rsidRDefault="000D4460" w:rsidP="00103D97">
      <w:pPr>
        <w:spacing w:after="0" w:line="276" w:lineRule="auto"/>
        <w:rPr>
          <w:rFonts w:ascii="Arial" w:hAnsi="Arial" w:cs="Arial"/>
          <w:sz w:val="20"/>
        </w:rPr>
      </w:pPr>
      <w:r w:rsidRPr="000D4460">
        <w:rPr>
          <w:rFonts w:ascii="Arial" w:hAnsi="Arial" w:cs="Arial"/>
          <w:sz w:val="20"/>
        </w:rPr>
        <w:t xml:space="preserve">If you have any queries about this </w:t>
      </w:r>
      <w:r w:rsidR="00030620">
        <w:rPr>
          <w:rFonts w:ascii="Arial" w:hAnsi="Arial" w:cs="Arial"/>
          <w:sz w:val="20"/>
        </w:rPr>
        <w:t>Notice</w:t>
      </w:r>
      <w:r w:rsidRPr="000D4460">
        <w:rPr>
          <w:rFonts w:ascii="Arial" w:hAnsi="Arial" w:cs="Arial"/>
          <w:sz w:val="20"/>
        </w:rPr>
        <w:t xml:space="preserve">, the way in which members of the City &amp; Guilds Group processes personal data, </w:t>
      </w:r>
      <w:r w:rsidR="00103D97">
        <w:rPr>
          <w:rFonts w:ascii="Arial" w:hAnsi="Arial" w:cs="Arial"/>
          <w:sz w:val="20"/>
        </w:rPr>
        <w:t xml:space="preserve"> or </w:t>
      </w:r>
      <w:r w:rsidR="00103D97" w:rsidRPr="00464E84">
        <w:rPr>
          <w:rFonts w:ascii="Arial" w:hAnsi="Arial" w:cs="Arial"/>
          <w:sz w:val="20"/>
        </w:rPr>
        <w:t>about exercising any of your rights</w:t>
      </w:r>
      <w:r w:rsidR="00103D97">
        <w:rPr>
          <w:rFonts w:ascii="Arial" w:hAnsi="Arial" w:cs="Arial"/>
          <w:sz w:val="20"/>
        </w:rPr>
        <w:t xml:space="preserve">, please send an </w:t>
      </w:r>
      <w:r w:rsidR="00103D97" w:rsidRPr="00464E84">
        <w:rPr>
          <w:rFonts w:ascii="Arial" w:hAnsi="Arial" w:cs="Arial"/>
          <w:sz w:val="20"/>
        </w:rPr>
        <w:t xml:space="preserve">email to </w:t>
      </w:r>
      <w:hyperlink r:id="rId12" w:history="1">
        <w:r w:rsidR="00103D97" w:rsidRPr="00464E84">
          <w:rPr>
            <w:rStyle w:val="Hyperlink"/>
            <w:rFonts w:ascii="Arial" w:hAnsi="Arial" w:cs="Arial"/>
            <w:sz w:val="20"/>
          </w:rPr>
          <w:t>gdpr@cityandguilds.com</w:t>
        </w:r>
      </w:hyperlink>
      <w:r w:rsidR="00103D97" w:rsidRPr="00642D12">
        <w:rPr>
          <w:rStyle w:val="Hyperlink"/>
          <w:rFonts w:ascii="Arial" w:hAnsi="Arial" w:cs="Arial"/>
          <w:color w:val="auto"/>
          <w:sz w:val="20"/>
          <w:u w:val="none"/>
        </w:rPr>
        <w:t xml:space="preserve"> or w</w:t>
      </w:r>
      <w:r w:rsidR="00103D97">
        <w:rPr>
          <w:rStyle w:val="Hyperlink"/>
          <w:rFonts w:ascii="Arial" w:hAnsi="Arial" w:cs="Arial"/>
          <w:color w:val="auto"/>
          <w:sz w:val="20"/>
          <w:u w:val="none"/>
        </w:rPr>
        <w:t xml:space="preserve">rite to Data Protection, City &amp; Guilds, 1 </w:t>
      </w:r>
      <w:proofErr w:type="spellStart"/>
      <w:r w:rsidR="00103D97">
        <w:rPr>
          <w:rStyle w:val="Hyperlink"/>
          <w:rFonts w:ascii="Arial" w:hAnsi="Arial" w:cs="Arial"/>
          <w:color w:val="auto"/>
          <w:sz w:val="20"/>
          <w:u w:val="none"/>
        </w:rPr>
        <w:t>Giltspur</w:t>
      </w:r>
      <w:proofErr w:type="spellEnd"/>
      <w:r w:rsidR="00103D97">
        <w:rPr>
          <w:rStyle w:val="Hyperlink"/>
          <w:rFonts w:ascii="Arial" w:hAnsi="Arial" w:cs="Arial"/>
          <w:color w:val="auto"/>
          <w:sz w:val="20"/>
          <w:u w:val="none"/>
        </w:rPr>
        <w:t xml:space="preserve"> Street, London EC1A 9DD.</w:t>
      </w:r>
    </w:p>
    <w:p w14:paraId="71F3FDA8" w14:textId="77777777" w:rsidR="00642D12" w:rsidRDefault="00642D12" w:rsidP="00464E84">
      <w:pPr>
        <w:spacing w:after="0" w:line="276" w:lineRule="auto"/>
        <w:rPr>
          <w:rFonts w:ascii="Arial" w:hAnsi="Arial" w:cs="Arial"/>
          <w:sz w:val="20"/>
        </w:rPr>
      </w:pPr>
    </w:p>
    <w:p w14:paraId="385708BF" w14:textId="77777777" w:rsidR="00C05C2B" w:rsidRPr="00C05C2B" w:rsidRDefault="00775FC8" w:rsidP="00C05C2B">
      <w:pPr>
        <w:spacing w:after="0" w:line="276" w:lineRule="auto"/>
        <w:rPr>
          <w:rFonts w:ascii="Arial" w:hAnsi="Arial" w:cs="Arial"/>
          <w:b/>
          <w:sz w:val="24"/>
          <w:szCs w:val="24"/>
        </w:rPr>
      </w:pPr>
      <w:r>
        <w:rPr>
          <w:rFonts w:ascii="Arial" w:hAnsi="Arial" w:cs="Arial"/>
          <w:b/>
          <w:sz w:val="24"/>
          <w:szCs w:val="24"/>
        </w:rPr>
        <w:t>Complaints</w:t>
      </w:r>
    </w:p>
    <w:p w14:paraId="7DF764D2" w14:textId="77777777" w:rsidR="00C05C2B" w:rsidRDefault="00C05C2B" w:rsidP="00C05C2B">
      <w:pPr>
        <w:spacing w:after="0" w:line="276" w:lineRule="auto"/>
        <w:rPr>
          <w:rFonts w:ascii="Arial" w:hAnsi="Arial" w:cs="Arial"/>
          <w:sz w:val="20"/>
        </w:rPr>
      </w:pPr>
    </w:p>
    <w:p w14:paraId="16E3B98A" w14:textId="4A25E083" w:rsidR="00C05C2B" w:rsidRPr="00464E84" w:rsidRDefault="00C05C2B" w:rsidP="00C05C2B">
      <w:pPr>
        <w:spacing w:after="0" w:line="276" w:lineRule="auto"/>
        <w:rPr>
          <w:rFonts w:ascii="Arial" w:hAnsi="Arial" w:cs="Arial"/>
          <w:sz w:val="20"/>
        </w:rPr>
      </w:pPr>
      <w:r>
        <w:rPr>
          <w:rFonts w:ascii="Arial" w:hAnsi="Arial" w:cs="Arial"/>
          <w:sz w:val="20"/>
        </w:rPr>
        <w:t>I</w:t>
      </w:r>
      <w:r w:rsidRPr="00464E84">
        <w:rPr>
          <w:rFonts w:ascii="Arial" w:hAnsi="Arial" w:cs="Arial"/>
          <w:sz w:val="20"/>
        </w:rPr>
        <w:t xml:space="preserve">f you believe that your data protection rights may have been breached, </w:t>
      </w:r>
      <w:r>
        <w:rPr>
          <w:rFonts w:ascii="Arial" w:hAnsi="Arial" w:cs="Arial"/>
          <w:sz w:val="20"/>
        </w:rPr>
        <w:t xml:space="preserve">and we have been unable to resolve your concern, </w:t>
      </w:r>
      <w:r w:rsidRPr="00464E84">
        <w:rPr>
          <w:rFonts w:ascii="Arial" w:hAnsi="Arial" w:cs="Arial"/>
          <w:sz w:val="20"/>
        </w:rPr>
        <w:t xml:space="preserve">you </w:t>
      </w:r>
      <w:r>
        <w:rPr>
          <w:rFonts w:ascii="Arial" w:hAnsi="Arial" w:cs="Arial"/>
          <w:sz w:val="20"/>
        </w:rPr>
        <w:t xml:space="preserve">may </w:t>
      </w:r>
      <w:r w:rsidRPr="00464E84">
        <w:rPr>
          <w:rFonts w:ascii="Arial" w:hAnsi="Arial" w:cs="Arial"/>
          <w:sz w:val="20"/>
        </w:rPr>
        <w:t>lodge a complaint</w:t>
      </w:r>
      <w:r w:rsidR="00A16F9A">
        <w:rPr>
          <w:rFonts w:ascii="Arial" w:hAnsi="Arial" w:cs="Arial"/>
          <w:sz w:val="20"/>
        </w:rPr>
        <w:t xml:space="preserve"> with</w:t>
      </w:r>
      <w:r w:rsidRPr="00464E84">
        <w:rPr>
          <w:rFonts w:ascii="Arial" w:hAnsi="Arial" w:cs="Arial"/>
          <w:sz w:val="20"/>
        </w:rPr>
        <w:t xml:space="preserve"> the applicable supervisory authority or seek a remedy through the courts.  </w:t>
      </w:r>
      <w:r w:rsidRPr="00464E84">
        <w:rPr>
          <w:rFonts w:ascii="Arial" w:eastAsia="Times New Roman" w:hAnsi="Arial" w:cs="Arial"/>
          <w:color w:val="333333"/>
          <w:sz w:val="20"/>
          <w:lang w:eastAsia="en-GB"/>
        </w:rPr>
        <w:t xml:space="preserve">Please visit </w:t>
      </w:r>
      <w:hyperlink r:id="rId13" w:history="1">
        <w:r w:rsidRPr="00464E84">
          <w:rPr>
            <w:rStyle w:val="Hyperlink"/>
            <w:rFonts w:ascii="Arial" w:eastAsia="Times New Roman" w:hAnsi="Arial" w:cs="Arial"/>
            <w:sz w:val="20"/>
            <w:lang w:eastAsia="en-GB"/>
          </w:rPr>
          <w:t>https://ico.org.uk/concerns/</w:t>
        </w:r>
      </w:hyperlink>
      <w:r w:rsidRPr="00464E84">
        <w:rPr>
          <w:rFonts w:ascii="Arial" w:eastAsia="Times New Roman" w:hAnsi="Arial" w:cs="Arial"/>
          <w:color w:val="333333"/>
          <w:sz w:val="20"/>
          <w:lang w:eastAsia="en-GB"/>
        </w:rPr>
        <w:t xml:space="preserve"> for more information on how to report a concern to the UK Information Commissioner’s Office.</w:t>
      </w:r>
    </w:p>
    <w:p w14:paraId="39519051" w14:textId="77777777" w:rsidR="00C05C2B" w:rsidRPr="00464E84" w:rsidRDefault="00C05C2B" w:rsidP="00464E84">
      <w:pPr>
        <w:spacing w:after="0" w:line="276" w:lineRule="auto"/>
        <w:rPr>
          <w:rFonts w:ascii="Arial" w:hAnsi="Arial" w:cs="Arial"/>
          <w:sz w:val="20"/>
        </w:rPr>
      </w:pPr>
    </w:p>
    <w:p w14:paraId="091A3B36" w14:textId="31C6E07E" w:rsidR="00443DB8" w:rsidRPr="00464E84" w:rsidRDefault="00443DB8" w:rsidP="00464E84">
      <w:pPr>
        <w:spacing w:after="0" w:line="276" w:lineRule="auto"/>
        <w:rPr>
          <w:rFonts w:ascii="Arial" w:hAnsi="Arial" w:cs="Arial"/>
          <w:b/>
          <w:sz w:val="24"/>
          <w:szCs w:val="24"/>
        </w:rPr>
      </w:pPr>
      <w:r w:rsidRPr="00464E84">
        <w:rPr>
          <w:rFonts w:ascii="Arial" w:hAnsi="Arial" w:cs="Arial"/>
          <w:b/>
          <w:sz w:val="24"/>
          <w:szCs w:val="24"/>
        </w:rPr>
        <w:lastRenderedPageBreak/>
        <w:t xml:space="preserve">Changes to our </w:t>
      </w:r>
      <w:r w:rsidR="00A21D71">
        <w:rPr>
          <w:rFonts w:ascii="Arial" w:hAnsi="Arial" w:cs="Arial"/>
          <w:b/>
          <w:sz w:val="24"/>
          <w:szCs w:val="24"/>
        </w:rPr>
        <w:t>Privacy Notice</w:t>
      </w:r>
    </w:p>
    <w:p w14:paraId="4E5E3A8B" w14:textId="77777777" w:rsidR="00443DB8" w:rsidRPr="00464E84" w:rsidRDefault="00443DB8" w:rsidP="00464E84">
      <w:pPr>
        <w:spacing w:after="0" w:line="276" w:lineRule="auto"/>
        <w:rPr>
          <w:rFonts w:ascii="Arial" w:hAnsi="Arial" w:cs="Arial"/>
          <w:b/>
          <w:sz w:val="20"/>
        </w:rPr>
      </w:pPr>
    </w:p>
    <w:p w14:paraId="0FF8BB9E" w14:textId="2E9B3489" w:rsidR="00443DB8" w:rsidRPr="00464E84" w:rsidRDefault="00443DB8" w:rsidP="00464E84">
      <w:pPr>
        <w:pStyle w:val="NormalSpaced"/>
        <w:spacing w:after="0" w:line="276" w:lineRule="auto"/>
        <w:jc w:val="left"/>
        <w:rPr>
          <w:rFonts w:ascii="Arial" w:hAnsi="Arial" w:cs="Arial"/>
          <w:sz w:val="20"/>
        </w:rPr>
      </w:pPr>
      <w:r w:rsidRPr="00464E84">
        <w:rPr>
          <w:rFonts w:ascii="Arial" w:hAnsi="Arial" w:cs="Arial"/>
          <w:sz w:val="20"/>
        </w:rPr>
        <w:t>Any changes we may make to our</w:t>
      </w:r>
      <w:r w:rsidR="00A21D71">
        <w:rPr>
          <w:rFonts w:ascii="Arial" w:hAnsi="Arial" w:cs="Arial"/>
          <w:sz w:val="20"/>
        </w:rPr>
        <w:t xml:space="preserve"> Notice</w:t>
      </w:r>
      <w:r w:rsidRPr="00464E84">
        <w:rPr>
          <w:rFonts w:ascii="Arial" w:hAnsi="Arial" w:cs="Arial"/>
          <w:sz w:val="20"/>
        </w:rPr>
        <w:t xml:space="preserve"> in the future will be posted on this page and, where appropriate, notified to you by e-mail. Please check back frequently to see any updates or changes to our </w:t>
      </w:r>
      <w:r w:rsidR="00A21D71">
        <w:rPr>
          <w:rFonts w:ascii="Arial" w:hAnsi="Arial" w:cs="Arial"/>
          <w:sz w:val="20"/>
        </w:rPr>
        <w:t>Notice</w:t>
      </w:r>
      <w:r w:rsidRPr="00464E84">
        <w:rPr>
          <w:rFonts w:ascii="Arial" w:hAnsi="Arial" w:cs="Arial"/>
          <w:sz w:val="20"/>
        </w:rPr>
        <w:t>.</w:t>
      </w:r>
    </w:p>
    <w:p w14:paraId="54425D10" w14:textId="77777777" w:rsidR="002803E1" w:rsidRPr="00464E84" w:rsidRDefault="002803E1" w:rsidP="00464E84">
      <w:pPr>
        <w:spacing w:after="0" w:line="276" w:lineRule="auto"/>
        <w:rPr>
          <w:rFonts w:ascii="Arial" w:hAnsi="Arial" w:cs="Arial"/>
          <w:b/>
          <w:sz w:val="20"/>
        </w:rPr>
      </w:pPr>
    </w:p>
    <w:bookmarkEnd w:id="0"/>
    <w:p w14:paraId="10F8FF4A" w14:textId="77777777" w:rsidR="00443DB8" w:rsidRPr="00464E84" w:rsidRDefault="00443DB8" w:rsidP="00464E84">
      <w:pPr>
        <w:pStyle w:val="BodyText"/>
        <w:spacing w:after="0" w:line="276" w:lineRule="auto"/>
        <w:jc w:val="left"/>
        <w:rPr>
          <w:rFonts w:ascii="Arial" w:hAnsi="Arial" w:cs="Arial"/>
          <w:sz w:val="20"/>
        </w:rPr>
      </w:pPr>
    </w:p>
    <w:sectPr w:rsidR="00443DB8" w:rsidRPr="00464E84" w:rsidSect="00C97867">
      <w:footerReference w:type="even" r:id="rId14"/>
      <w:footerReference w:type="defaul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B6106" w14:textId="77777777" w:rsidR="00077899" w:rsidRDefault="00077899" w:rsidP="00F13581">
      <w:pPr>
        <w:spacing w:after="0"/>
      </w:pPr>
      <w:r>
        <w:separator/>
      </w:r>
    </w:p>
  </w:endnote>
  <w:endnote w:type="continuationSeparator" w:id="0">
    <w:p w14:paraId="0A9814D1" w14:textId="77777777" w:rsidR="00077899" w:rsidRDefault="00077899"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C941" w14:textId="77777777" w:rsidR="00831A34" w:rsidRDefault="00831A34">
    <w:pPr>
      <w:pStyle w:val="Footer"/>
    </w:pPr>
  </w:p>
  <w:p w14:paraId="4629775D" w14:textId="77777777" w:rsidR="00831A34" w:rsidRDefault="00831A34" w:rsidP="001D2B3F">
    <w:pPr>
      <w:pStyle w:val="Footer"/>
      <w:spacing w:before="120"/>
      <w:jc w:val="right"/>
    </w:pPr>
    <w:r w:rsidRPr="001D2B3F">
      <w:rPr>
        <w:sz w:val="16"/>
      </w:rPr>
      <w:fldChar w:fldCharType="begin"/>
    </w:r>
    <w:r w:rsidRPr="001D2B3F">
      <w:rPr>
        <w:sz w:val="16"/>
      </w:rPr>
      <w:instrText xml:space="preserve"> DOCPROPERTY BBDocRef \* MERGEFORMAT </w:instrText>
    </w:r>
    <w:r w:rsidRPr="001D2B3F">
      <w:rPr>
        <w:sz w:val="16"/>
      </w:rPr>
      <w:fldChar w:fldCharType="separate"/>
    </w:r>
    <w:r w:rsidR="0022550F">
      <w:rPr>
        <w:sz w:val="16"/>
      </w:rPr>
      <w:t xml:space="preserve"> </w:t>
    </w:r>
    <w:r w:rsidRPr="001D2B3F">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4812" w14:textId="77777777" w:rsidR="00831A34" w:rsidRDefault="00831A34" w:rsidP="00B71919">
    <w:pPr>
      <w:pStyle w:val="Footer"/>
      <w:jc w:val="left"/>
    </w:pPr>
  </w:p>
  <w:p w14:paraId="3A44D57F" w14:textId="77777777" w:rsidR="00831A34" w:rsidRPr="00B71919" w:rsidRDefault="00831A34" w:rsidP="001D2B3F">
    <w:pPr>
      <w:pStyle w:val="Footer"/>
      <w:spacing w:before="120"/>
      <w:jc w:val="right"/>
    </w:pPr>
    <w:r w:rsidRPr="001D2B3F">
      <w:rPr>
        <w:sz w:val="16"/>
      </w:rPr>
      <w:fldChar w:fldCharType="begin"/>
    </w:r>
    <w:r w:rsidRPr="001D2B3F">
      <w:rPr>
        <w:sz w:val="16"/>
      </w:rPr>
      <w:instrText xml:space="preserve"> DOCPROPERTY BBDocRef \* MERGEFORMAT </w:instrText>
    </w:r>
    <w:r w:rsidRPr="001D2B3F">
      <w:rPr>
        <w:sz w:val="16"/>
      </w:rPr>
      <w:fldChar w:fldCharType="separate"/>
    </w:r>
    <w:r w:rsidR="0022550F">
      <w:rPr>
        <w:sz w:val="16"/>
      </w:rPr>
      <w:t xml:space="preserve"> </w:t>
    </w:r>
    <w:r w:rsidRPr="001D2B3F">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9DB5" w14:textId="77777777" w:rsidR="00831A34" w:rsidRDefault="00831A34" w:rsidP="00B71919">
    <w:pPr>
      <w:pStyle w:val="Footer"/>
      <w:jc w:val="left"/>
    </w:pPr>
  </w:p>
  <w:p w14:paraId="10260332" w14:textId="77777777" w:rsidR="00831A34" w:rsidRPr="00B71919" w:rsidRDefault="00831A34" w:rsidP="001D2B3F">
    <w:pPr>
      <w:pStyle w:val="Footer"/>
      <w:spacing w:before="120"/>
      <w:jc w:val="right"/>
    </w:pPr>
    <w:r w:rsidRPr="001D2B3F">
      <w:rPr>
        <w:sz w:val="16"/>
      </w:rPr>
      <w:fldChar w:fldCharType="begin"/>
    </w:r>
    <w:r w:rsidRPr="001D2B3F">
      <w:rPr>
        <w:sz w:val="16"/>
      </w:rPr>
      <w:instrText xml:space="preserve"> DOCPROPERTY BBDocRef \* MERGEFORMAT </w:instrText>
    </w:r>
    <w:r w:rsidRPr="001D2B3F">
      <w:rPr>
        <w:sz w:val="16"/>
      </w:rPr>
      <w:fldChar w:fldCharType="separate"/>
    </w:r>
    <w:r w:rsidR="0022550F">
      <w:rPr>
        <w:sz w:val="16"/>
      </w:rPr>
      <w:t xml:space="preserve"> </w:t>
    </w:r>
    <w:r w:rsidRPr="001D2B3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66EB" w14:textId="77777777" w:rsidR="00077899" w:rsidRDefault="00077899" w:rsidP="00F13581">
      <w:pPr>
        <w:spacing w:after="0"/>
      </w:pPr>
      <w:r>
        <w:separator/>
      </w:r>
    </w:p>
  </w:footnote>
  <w:footnote w:type="continuationSeparator" w:id="0">
    <w:p w14:paraId="24CDBD40" w14:textId="77777777" w:rsidR="00077899" w:rsidRDefault="00077899" w:rsidP="00F135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1124CF74"/>
    <w:lvl w:ilvl="0">
      <w:start w:val="1"/>
      <w:numFmt w:val="decimal"/>
      <w:lvlText w:val="%1."/>
      <w:lvlJc w:val="left"/>
      <w:pPr>
        <w:widowControl w:val="0"/>
        <w:autoSpaceDE w:val="0"/>
        <w:autoSpaceDN w:val="0"/>
        <w:adjustRightInd w:val="0"/>
        <w:spacing w:after="240"/>
        <w:ind w:left="862" w:hanging="720"/>
      </w:pPr>
      <w:rPr>
        <w:rFonts w:ascii="Arial" w:hAnsi="Arial" w:cs="Arial" w:hint="default"/>
        <w:b/>
        <w:bCs/>
        <w:caps/>
        <w:sz w:val="22"/>
        <w:szCs w:val="22"/>
      </w:rPr>
    </w:lvl>
    <w:lvl w:ilvl="1">
      <w:start w:val="1"/>
      <w:numFmt w:val="decimal"/>
      <w:lvlText w:val="%1.%2"/>
      <w:lvlJc w:val="left"/>
      <w:pPr>
        <w:widowControl w:val="0"/>
        <w:autoSpaceDE w:val="0"/>
        <w:autoSpaceDN w:val="0"/>
        <w:adjustRightInd w:val="0"/>
        <w:spacing w:after="240"/>
        <w:ind w:left="720" w:hanging="720"/>
      </w:pPr>
      <w:rPr>
        <w:rFonts w:ascii="Georgia" w:hAnsi="Georgia" w:cs="Georgia"/>
        <w:sz w:val="22"/>
        <w:szCs w:val="22"/>
      </w:rPr>
    </w:lvl>
    <w:lvl w:ilvl="2">
      <w:start w:val="1"/>
      <w:numFmt w:val="decimal"/>
      <w:lvlText w:val="%1.%2.%3"/>
      <w:lvlJc w:val="left"/>
      <w:pPr>
        <w:widowControl w:val="0"/>
        <w:tabs>
          <w:tab w:val="num" w:pos="1622"/>
        </w:tabs>
        <w:autoSpaceDE w:val="0"/>
        <w:autoSpaceDN w:val="0"/>
        <w:adjustRightInd w:val="0"/>
        <w:spacing w:after="240"/>
        <w:ind w:left="1622" w:hanging="902"/>
      </w:pPr>
      <w:rPr>
        <w:rFonts w:ascii="Georgia" w:hAnsi="Georgia" w:cs="Georgia"/>
        <w:sz w:val="22"/>
        <w:szCs w:val="22"/>
      </w:rPr>
    </w:lvl>
    <w:lvl w:ilvl="3">
      <w:start w:val="1"/>
      <w:numFmt w:val="decimal"/>
      <w:lvlText w:val="%1.%2.%3.%4"/>
      <w:lvlJc w:val="left"/>
      <w:pPr>
        <w:widowControl w:val="0"/>
        <w:tabs>
          <w:tab w:val="num" w:pos="2699"/>
        </w:tabs>
        <w:autoSpaceDE w:val="0"/>
        <w:autoSpaceDN w:val="0"/>
        <w:adjustRightInd w:val="0"/>
        <w:spacing w:after="240"/>
        <w:ind w:left="2699" w:hanging="1077"/>
      </w:pPr>
      <w:rPr>
        <w:rFonts w:ascii="Georgia" w:hAnsi="Georgia" w:cs="Georgia"/>
        <w:sz w:val="22"/>
        <w:szCs w:val="22"/>
      </w:rPr>
    </w:lvl>
    <w:lvl w:ilvl="4">
      <w:start w:val="1"/>
      <w:numFmt w:val="lowerLetter"/>
      <w:lvlText w:val="(%5)"/>
      <w:lvlJc w:val="left"/>
      <w:pPr>
        <w:widowControl w:val="0"/>
        <w:tabs>
          <w:tab w:val="num" w:pos="2699"/>
        </w:tabs>
        <w:autoSpaceDE w:val="0"/>
        <w:autoSpaceDN w:val="0"/>
        <w:adjustRightInd w:val="0"/>
        <w:spacing w:after="240"/>
        <w:ind w:left="2699" w:hanging="1077"/>
      </w:pPr>
      <w:rPr>
        <w:rFonts w:ascii="Georgia" w:hAnsi="Georgia" w:cs="Georgia"/>
        <w:sz w:val="22"/>
        <w:szCs w:val="22"/>
      </w:rPr>
    </w:lvl>
    <w:lvl w:ilvl="5">
      <w:start w:val="1"/>
      <w:numFmt w:val="lowerRoman"/>
      <w:lvlText w:val="(%6)"/>
      <w:lvlJc w:val="left"/>
      <w:pPr>
        <w:widowControl w:val="0"/>
        <w:tabs>
          <w:tab w:val="num" w:pos="3238"/>
        </w:tabs>
        <w:autoSpaceDE w:val="0"/>
        <w:autoSpaceDN w:val="0"/>
        <w:adjustRightInd w:val="0"/>
        <w:spacing w:after="240"/>
        <w:ind w:left="3238" w:hanging="539"/>
      </w:pPr>
      <w:rPr>
        <w:rFonts w:ascii="Georgia" w:hAnsi="Georgia" w:cs="Georgia"/>
        <w:sz w:val="22"/>
        <w:szCs w:val="22"/>
      </w:rPr>
    </w:lvl>
    <w:lvl w:ilvl="6">
      <w:start w:val="1"/>
      <w:numFmt w:val="upperLetter"/>
      <w:lvlText w:val="(%7)"/>
      <w:lvlJc w:val="left"/>
      <w:pPr>
        <w:widowControl w:val="0"/>
        <w:tabs>
          <w:tab w:val="num" w:pos="3912"/>
        </w:tabs>
        <w:autoSpaceDE w:val="0"/>
        <w:autoSpaceDN w:val="0"/>
        <w:adjustRightInd w:val="0"/>
        <w:spacing w:after="240"/>
        <w:ind w:left="3912" w:hanging="674"/>
      </w:pPr>
      <w:rPr>
        <w:rFonts w:ascii="Georgia" w:hAnsi="Georgia" w:cs="Georgia"/>
        <w:sz w:val="22"/>
        <w:szCs w:val="22"/>
      </w:rPr>
    </w:lvl>
    <w:lvl w:ilvl="7">
      <w:start w:val="1"/>
      <w:numFmt w:val="upperRoman"/>
      <w:lvlText w:val="(%8)"/>
      <w:lvlJc w:val="left"/>
      <w:pPr>
        <w:widowControl w:val="0"/>
        <w:tabs>
          <w:tab w:val="num" w:pos="4587"/>
        </w:tabs>
        <w:autoSpaceDE w:val="0"/>
        <w:autoSpaceDN w:val="0"/>
        <w:adjustRightInd w:val="0"/>
        <w:spacing w:after="240"/>
        <w:ind w:left="4587" w:hanging="675"/>
      </w:pPr>
      <w:rPr>
        <w:rFonts w:ascii="Georgia" w:hAnsi="Georgia" w:cs="Georgia"/>
        <w:sz w:val="22"/>
        <w:szCs w:val="22"/>
      </w:rPr>
    </w:lvl>
    <w:lvl w:ilvl="8">
      <w:start w:val="1"/>
      <w:numFmt w:val="lowerRoman"/>
      <w:lvlText w:val="%9."/>
      <w:lvlJc w:val="left"/>
      <w:pPr>
        <w:widowControl w:val="0"/>
        <w:tabs>
          <w:tab w:val="num" w:pos="5262"/>
        </w:tabs>
        <w:autoSpaceDE w:val="0"/>
        <w:autoSpaceDN w:val="0"/>
        <w:adjustRightInd w:val="0"/>
        <w:spacing w:after="240"/>
        <w:ind w:left="5262" w:hanging="675"/>
      </w:pPr>
      <w:rPr>
        <w:rFonts w:ascii="Georgia" w:hAnsi="Georgia" w:cs="Georgia"/>
        <w:sz w:val="22"/>
        <w:szCs w:val="22"/>
      </w:rPr>
    </w:lvl>
  </w:abstractNum>
  <w:abstractNum w:abstractNumId="1" w15:restartNumberingAfterBreak="0">
    <w:nsid w:val="0000000C"/>
    <w:multiLevelType w:val="hybridMultilevel"/>
    <w:tmpl w:val="45089E98"/>
    <w:lvl w:ilvl="0" w:tplc="FFFFFFFF">
      <w:start w:val="1"/>
      <w:numFmt w:val="bullet"/>
      <w:lvlText w:val=""/>
      <w:lvlJc w:val="left"/>
      <w:pPr>
        <w:widowControl w:val="0"/>
        <w:autoSpaceDE w:val="0"/>
        <w:autoSpaceDN w:val="0"/>
        <w:adjustRightInd w:val="0"/>
        <w:spacing w:after="240"/>
        <w:ind w:left="1080" w:hanging="720"/>
      </w:pPr>
      <w:rPr>
        <w:rFonts w:ascii="Symbol" w:hAnsi="Symbol" w:cs="Symbol"/>
        <w:i w:val="0"/>
        <w:iCs w:val="0"/>
        <w:sz w:val="22"/>
        <w:szCs w:val="22"/>
      </w:rPr>
    </w:lvl>
    <w:lvl w:ilvl="1" w:tplc="FFFFFFFF">
      <w:start w:val="1"/>
      <w:numFmt w:val="lowerLetter"/>
      <w:lvlText w:val="%2."/>
      <w:lvlJc w:val="left"/>
      <w:pPr>
        <w:widowControl w:val="0"/>
        <w:autoSpaceDE w:val="0"/>
        <w:autoSpaceDN w:val="0"/>
        <w:adjustRightInd w:val="0"/>
        <w:spacing w:after="240"/>
        <w:ind w:left="1440" w:hanging="360"/>
      </w:pPr>
      <w:rPr>
        <w:rFonts w:ascii="Georgia" w:hAnsi="Georgia" w:cs="Georgia"/>
        <w:sz w:val="22"/>
        <w:szCs w:val="22"/>
      </w:rPr>
    </w:lvl>
    <w:lvl w:ilvl="2" w:tplc="FFFFFFFF">
      <w:start w:val="1"/>
      <w:numFmt w:val="lowerRoman"/>
      <w:lvlText w:val="%3."/>
      <w:lvlJc w:val="right"/>
      <w:pPr>
        <w:widowControl w:val="0"/>
        <w:autoSpaceDE w:val="0"/>
        <w:autoSpaceDN w:val="0"/>
        <w:adjustRightInd w:val="0"/>
        <w:spacing w:after="240"/>
        <w:ind w:left="2160" w:hanging="180"/>
      </w:pPr>
      <w:rPr>
        <w:rFonts w:ascii="Georgia" w:hAnsi="Georgia" w:cs="Georgia"/>
        <w:sz w:val="22"/>
        <w:szCs w:val="22"/>
      </w:rPr>
    </w:lvl>
    <w:lvl w:ilvl="3" w:tplc="FFFFFFFF">
      <w:start w:val="1"/>
      <w:numFmt w:val="decimal"/>
      <w:lvlText w:val="%4."/>
      <w:lvlJc w:val="left"/>
      <w:pPr>
        <w:widowControl w:val="0"/>
        <w:autoSpaceDE w:val="0"/>
        <w:autoSpaceDN w:val="0"/>
        <w:adjustRightInd w:val="0"/>
        <w:spacing w:after="240"/>
        <w:ind w:left="2880" w:hanging="360"/>
      </w:pPr>
      <w:rPr>
        <w:rFonts w:ascii="Georgia" w:hAnsi="Georgia" w:cs="Georgia"/>
        <w:sz w:val="22"/>
        <w:szCs w:val="22"/>
      </w:rPr>
    </w:lvl>
    <w:lvl w:ilvl="4" w:tplc="FFFFFFFF">
      <w:start w:val="1"/>
      <w:numFmt w:val="lowerLetter"/>
      <w:lvlText w:val="%5."/>
      <w:lvlJc w:val="left"/>
      <w:pPr>
        <w:widowControl w:val="0"/>
        <w:autoSpaceDE w:val="0"/>
        <w:autoSpaceDN w:val="0"/>
        <w:adjustRightInd w:val="0"/>
        <w:spacing w:after="240"/>
        <w:ind w:left="3600" w:hanging="360"/>
      </w:pPr>
      <w:rPr>
        <w:rFonts w:ascii="Georgia" w:hAnsi="Georgia" w:cs="Georgia"/>
        <w:sz w:val="22"/>
        <w:szCs w:val="22"/>
      </w:rPr>
    </w:lvl>
    <w:lvl w:ilvl="5" w:tplc="FFFFFFFF">
      <w:start w:val="1"/>
      <w:numFmt w:val="lowerRoman"/>
      <w:lvlText w:val="%6."/>
      <w:lvlJc w:val="right"/>
      <w:pPr>
        <w:widowControl w:val="0"/>
        <w:autoSpaceDE w:val="0"/>
        <w:autoSpaceDN w:val="0"/>
        <w:adjustRightInd w:val="0"/>
        <w:spacing w:after="240"/>
        <w:ind w:left="4320" w:hanging="180"/>
      </w:pPr>
      <w:rPr>
        <w:rFonts w:ascii="Georgia" w:hAnsi="Georgia" w:cs="Georgia"/>
        <w:sz w:val="22"/>
        <w:szCs w:val="22"/>
      </w:rPr>
    </w:lvl>
    <w:lvl w:ilvl="6" w:tplc="FFFFFFFF">
      <w:start w:val="1"/>
      <w:numFmt w:val="decimal"/>
      <w:lvlText w:val="%7."/>
      <w:lvlJc w:val="left"/>
      <w:pPr>
        <w:widowControl w:val="0"/>
        <w:autoSpaceDE w:val="0"/>
        <w:autoSpaceDN w:val="0"/>
        <w:adjustRightInd w:val="0"/>
        <w:spacing w:after="240"/>
        <w:ind w:left="5040" w:hanging="360"/>
      </w:pPr>
      <w:rPr>
        <w:rFonts w:ascii="Georgia" w:hAnsi="Georgia" w:cs="Georgia"/>
        <w:sz w:val="22"/>
        <w:szCs w:val="22"/>
      </w:rPr>
    </w:lvl>
    <w:lvl w:ilvl="7" w:tplc="FFFFFFFF">
      <w:start w:val="1"/>
      <w:numFmt w:val="lowerLetter"/>
      <w:lvlText w:val="%8."/>
      <w:lvlJc w:val="left"/>
      <w:pPr>
        <w:widowControl w:val="0"/>
        <w:autoSpaceDE w:val="0"/>
        <w:autoSpaceDN w:val="0"/>
        <w:adjustRightInd w:val="0"/>
        <w:spacing w:after="240"/>
        <w:ind w:left="5760" w:hanging="360"/>
      </w:pPr>
      <w:rPr>
        <w:rFonts w:ascii="Georgia" w:hAnsi="Georgia" w:cs="Georgia"/>
        <w:sz w:val="22"/>
        <w:szCs w:val="22"/>
      </w:rPr>
    </w:lvl>
    <w:lvl w:ilvl="8" w:tplc="FFFFFFFF">
      <w:start w:val="1"/>
      <w:numFmt w:val="lowerRoman"/>
      <w:lvlText w:val="%9."/>
      <w:lvlJc w:val="right"/>
      <w:pPr>
        <w:widowControl w:val="0"/>
        <w:autoSpaceDE w:val="0"/>
        <w:autoSpaceDN w:val="0"/>
        <w:adjustRightInd w:val="0"/>
        <w:spacing w:after="240"/>
        <w:ind w:left="6480" w:hanging="180"/>
      </w:pPr>
      <w:rPr>
        <w:rFonts w:ascii="Georgia" w:hAnsi="Georgia" w:cs="Georgia"/>
        <w:sz w:val="22"/>
        <w:szCs w:val="22"/>
      </w:rPr>
    </w:lvl>
  </w:abstractNum>
  <w:abstractNum w:abstractNumId="2"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3" w15:restartNumberingAfterBreak="0">
    <w:nsid w:val="0753201B"/>
    <w:multiLevelType w:val="hybridMultilevel"/>
    <w:tmpl w:val="E17E27BE"/>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0F1075"/>
    <w:multiLevelType w:val="hybridMultilevel"/>
    <w:tmpl w:val="18FE2EC0"/>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B3B05"/>
    <w:multiLevelType w:val="hybridMultilevel"/>
    <w:tmpl w:val="EAA8BD0C"/>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6E2A14"/>
    <w:multiLevelType w:val="hybridMultilevel"/>
    <w:tmpl w:val="DCC64C18"/>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152E7"/>
    <w:multiLevelType w:val="multilevel"/>
    <w:tmpl w:val="5CD24FD2"/>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B5C5103"/>
    <w:multiLevelType w:val="hybridMultilevel"/>
    <w:tmpl w:val="49800776"/>
    <w:lvl w:ilvl="0" w:tplc="8F44AAA6">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66F63"/>
    <w:multiLevelType w:val="hybridMultilevel"/>
    <w:tmpl w:val="DCC64C18"/>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75659B"/>
    <w:multiLevelType w:val="hybridMultilevel"/>
    <w:tmpl w:val="8AFA3AA2"/>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8E0A51"/>
    <w:multiLevelType w:val="hybridMultilevel"/>
    <w:tmpl w:val="DCC64C18"/>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F71E3E"/>
    <w:multiLevelType w:val="hybridMultilevel"/>
    <w:tmpl w:val="D62E1D42"/>
    <w:lvl w:ilvl="0" w:tplc="3DA8A3D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60114C"/>
    <w:multiLevelType w:val="hybridMultilevel"/>
    <w:tmpl w:val="A7E80F9A"/>
    <w:lvl w:ilvl="0" w:tplc="F7808FE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5" w15:restartNumberingAfterBreak="0">
    <w:nsid w:val="30F67FBB"/>
    <w:multiLevelType w:val="hybridMultilevel"/>
    <w:tmpl w:val="F9E0BDC4"/>
    <w:lvl w:ilvl="0" w:tplc="F7808FE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320FBE"/>
    <w:multiLevelType w:val="hybridMultilevel"/>
    <w:tmpl w:val="EF648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7067CB"/>
    <w:multiLevelType w:val="hybridMultilevel"/>
    <w:tmpl w:val="4B28C0F4"/>
    <w:lvl w:ilvl="0" w:tplc="B21C5FD6">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0" w15:restartNumberingAfterBreak="0">
    <w:nsid w:val="3FA8618F"/>
    <w:multiLevelType w:val="hybridMultilevel"/>
    <w:tmpl w:val="9CCA7F0A"/>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C136D8"/>
    <w:multiLevelType w:val="hybridMultilevel"/>
    <w:tmpl w:val="6BD68628"/>
    <w:lvl w:ilvl="0" w:tplc="8F44AAA6">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86780D"/>
    <w:multiLevelType w:val="hybridMultilevel"/>
    <w:tmpl w:val="A9B06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527155"/>
    <w:multiLevelType w:val="hybridMultilevel"/>
    <w:tmpl w:val="10607472"/>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48364F"/>
    <w:multiLevelType w:val="hybridMultilevel"/>
    <w:tmpl w:val="52A4D31A"/>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B4145A"/>
    <w:multiLevelType w:val="multilevel"/>
    <w:tmpl w:val="05968D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F2A4B6E"/>
    <w:multiLevelType w:val="hybridMultilevel"/>
    <w:tmpl w:val="9CCA7F0A"/>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3B2366"/>
    <w:multiLevelType w:val="hybridMultilevel"/>
    <w:tmpl w:val="74FA05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41C09"/>
    <w:multiLevelType w:val="hybridMultilevel"/>
    <w:tmpl w:val="5AC84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FA7231"/>
    <w:multiLevelType w:val="hybridMultilevel"/>
    <w:tmpl w:val="1B98EB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84F19"/>
    <w:multiLevelType w:val="hybridMultilevel"/>
    <w:tmpl w:val="9196B054"/>
    <w:lvl w:ilvl="0" w:tplc="8F44AAA6">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C66B12"/>
    <w:multiLevelType w:val="hybridMultilevel"/>
    <w:tmpl w:val="9F46B7E2"/>
    <w:lvl w:ilvl="0" w:tplc="3DA8A3D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309F6"/>
    <w:multiLevelType w:val="hybridMultilevel"/>
    <w:tmpl w:val="19E0E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5FB6FB"/>
    <w:multiLevelType w:val="multilevel"/>
    <w:tmpl w:val="00000000"/>
    <w:name w:val="TOCList"/>
    <w:lvl w:ilvl="0">
      <w:start w:val="1"/>
      <w:numFmt w:val="lowerLetter"/>
      <w:pStyle w:val="TOC1"/>
      <w:lvlText w:val="(%1)"/>
      <w:lvlJc w:val="left"/>
      <w:pPr>
        <w:tabs>
          <w:tab w:val="num" w:pos="2160"/>
        </w:tabs>
        <w:ind w:left="2160" w:hanging="720"/>
      </w:pPr>
    </w:lvl>
    <w:lvl w:ilvl="1">
      <w:start w:val="1"/>
      <w:numFmt w:val="lowerRoman"/>
      <w:pStyle w:val="TOC2"/>
      <w:lvlText w:val="(%2)"/>
      <w:lvlJc w:val="left"/>
      <w:pPr>
        <w:tabs>
          <w:tab w:val="num" w:pos="2880"/>
        </w:tabs>
        <w:ind w:left="2880" w:hanging="720"/>
      </w:pPr>
    </w:lvl>
    <w:lvl w:ilvl="2">
      <w:start w:val="1"/>
      <w:numFmt w:val="upperLetter"/>
      <w:pStyle w:val="TOC3"/>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5213F2"/>
    <w:multiLevelType w:val="hybridMultilevel"/>
    <w:tmpl w:val="DD10726E"/>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3065EF"/>
    <w:multiLevelType w:val="hybridMultilevel"/>
    <w:tmpl w:val="D24C6878"/>
    <w:lvl w:ilvl="0" w:tplc="770456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36EB3"/>
    <w:multiLevelType w:val="hybridMultilevel"/>
    <w:tmpl w:val="110AFA7C"/>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4B453F"/>
    <w:multiLevelType w:val="hybridMultilevel"/>
    <w:tmpl w:val="00B8DA0C"/>
    <w:lvl w:ilvl="0" w:tplc="9A6C868C">
      <w:start w:val="1"/>
      <w:numFmt w:val="lowerLetter"/>
      <w:lvlText w:val="(%1)"/>
      <w:lvlJc w:val="left"/>
      <w:pPr>
        <w:ind w:left="360" w:hanging="360"/>
      </w:pPr>
      <w:rPr>
        <w:rFonts w:cs="Times New Roman"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A039C9"/>
    <w:multiLevelType w:val="hybridMultilevel"/>
    <w:tmpl w:val="0CEA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57599"/>
    <w:multiLevelType w:val="hybridMultilevel"/>
    <w:tmpl w:val="632C0F1C"/>
    <w:lvl w:ilvl="0" w:tplc="8F44AAA6">
      <w:start w:val="1"/>
      <w:numFmt w:val="low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9E658E"/>
    <w:multiLevelType w:val="hybridMultilevel"/>
    <w:tmpl w:val="8D38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A5198"/>
    <w:multiLevelType w:val="hybridMultilevel"/>
    <w:tmpl w:val="D872215C"/>
    <w:lvl w:ilvl="0" w:tplc="8F44AAA6">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B17703"/>
    <w:multiLevelType w:val="hybridMultilevel"/>
    <w:tmpl w:val="289C438C"/>
    <w:lvl w:ilvl="0" w:tplc="47865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
  </w:num>
  <w:num w:numId="4">
    <w:abstractNumId w:val="2"/>
  </w:num>
  <w:num w:numId="5">
    <w:abstractNumId w:val="14"/>
  </w:num>
  <w:num w:numId="6">
    <w:abstractNumId w:val="19"/>
  </w:num>
  <w:num w:numId="7">
    <w:abstractNumId w:val="0"/>
  </w:num>
  <w:num w:numId="8">
    <w:abstractNumId w:val="1"/>
  </w:num>
  <w:num w:numId="9">
    <w:abstractNumId w:val="7"/>
  </w:num>
  <w:num w:numId="10">
    <w:abstractNumId w:val="32"/>
  </w:num>
  <w:num w:numId="11">
    <w:abstractNumId w:val="31"/>
  </w:num>
  <w:num w:numId="12">
    <w:abstractNumId w:val="17"/>
  </w:num>
  <w:num w:numId="13">
    <w:abstractNumId w:val="41"/>
  </w:num>
  <w:num w:numId="14">
    <w:abstractNumId w:val="22"/>
  </w:num>
  <w:num w:numId="15">
    <w:abstractNumId w:val="25"/>
  </w:num>
  <w:num w:numId="16">
    <w:abstractNumId w:val="30"/>
  </w:num>
  <w:num w:numId="17">
    <w:abstractNumId w:val="5"/>
  </w:num>
  <w:num w:numId="18">
    <w:abstractNumId w:val="42"/>
  </w:num>
  <w:num w:numId="19">
    <w:abstractNumId w:val="21"/>
  </w:num>
  <w:num w:numId="20">
    <w:abstractNumId w:val="3"/>
  </w:num>
  <w:num w:numId="21">
    <w:abstractNumId w:val="26"/>
  </w:num>
  <w:num w:numId="22">
    <w:abstractNumId w:val="37"/>
  </w:num>
  <w:num w:numId="23">
    <w:abstractNumId w:val="40"/>
  </w:num>
  <w:num w:numId="24">
    <w:abstractNumId w:val="35"/>
  </w:num>
  <w:num w:numId="25">
    <w:abstractNumId w:val="4"/>
  </w:num>
  <w:num w:numId="26">
    <w:abstractNumId w:val="38"/>
  </w:num>
  <w:num w:numId="27">
    <w:abstractNumId w:val="23"/>
  </w:num>
  <w:num w:numId="28">
    <w:abstractNumId w:val="10"/>
  </w:num>
  <w:num w:numId="29">
    <w:abstractNumId w:val="12"/>
  </w:num>
  <w:num w:numId="30">
    <w:abstractNumId w:val="20"/>
  </w:num>
  <w:num w:numId="31">
    <w:abstractNumId w:val="11"/>
  </w:num>
  <w:num w:numId="32">
    <w:abstractNumId w:val="9"/>
  </w:num>
  <w:num w:numId="33">
    <w:abstractNumId w:val="24"/>
  </w:num>
  <w:num w:numId="34">
    <w:abstractNumId w:val="27"/>
  </w:num>
  <w:num w:numId="35">
    <w:abstractNumId w:val="8"/>
  </w:num>
  <w:num w:numId="36">
    <w:abstractNumId w:val="6"/>
  </w:num>
  <w:num w:numId="37">
    <w:abstractNumId w:val="16"/>
  </w:num>
  <w:num w:numId="38">
    <w:abstractNumId w:val="34"/>
  </w:num>
  <w:num w:numId="39">
    <w:abstractNumId w:val="28"/>
  </w:num>
  <w:num w:numId="40">
    <w:abstractNumId w:val="18"/>
  </w:num>
  <w:num w:numId="41">
    <w:abstractNumId w:val="29"/>
  </w:num>
  <w:num w:numId="42">
    <w:abstractNumId w:val="34"/>
  </w:num>
  <w:num w:numId="43">
    <w:abstractNumId w:val="33"/>
  </w:num>
  <w:num w:numId="44">
    <w:abstractNumId w:val="36"/>
  </w:num>
  <w:num w:numId="45">
    <w:abstractNumId w:val="43"/>
  </w:num>
  <w:num w:numId="46">
    <w:abstractNumId w:val="16"/>
  </w:num>
  <w:num w:numId="47">
    <w:abstractNumId w:val="16"/>
  </w:num>
  <w:num w:numId="48">
    <w:abstractNumId w:val="13"/>
  </w:num>
  <w:num w:numId="49">
    <w:abstractNumId w:val="15"/>
  </w:num>
  <w:num w:numId="5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ID" w:val="en-GB"/>
    <w:docVar w:name="TMS_OfficeID" w:val="Helsinki"/>
    <w:docVar w:name="TMS_TEMPLATE_ID" w:val="BBBlank"/>
  </w:docVars>
  <w:rsids>
    <w:rsidRoot w:val="001D2B3F"/>
    <w:rsid w:val="00022548"/>
    <w:rsid w:val="00030620"/>
    <w:rsid w:val="00037934"/>
    <w:rsid w:val="00042DC9"/>
    <w:rsid w:val="00063E1E"/>
    <w:rsid w:val="00077899"/>
    <w:rsid w:val="00090450"/>
    <w:rsid w:val="000D4460"/>
    <w:rsid w:val="000E2408"/>
    <w:rsid w:val="000E632E"/>
    <w:rsid w:val="00103D97"/>
    <w:rsid w:val="00115AE0"/>
    <w:rsid w:val="00140D4A"/>
    <w:rsid w:val="001451E7"/>
    <w:rsid w:val="001472C8"/>
    <w:rsid w:val="00167770"/>
    <w:rsid w:val="00170E08"/>
    <w:rsid w:val="001867D2"/>
    <w:rsid w:val="00196C05"/>
    <w:rsid w:val="001A242F"/>
    <w:rsid w:val="001B1800"/>
    <w:rsid w:val="001C1924"/>
    <w:rsid w:val="001D0718"/>
    <w:rsid w:val="001D2B3F"/>
    <w:rsid w:val="00206C29"/>
    <w:rsid w:val="0022550F"/>
    <w:rsid w:val="00225B04"/>
    <w:rsid w:val="00232C3F"/>
    <w:rsid w:val="00272470"/>
    <w:rsid w:val="002803E1"/>
    <w:rsid w:val="002925F8"/>
    <w:rsid w:val="00293C16"/>
    <w:rsid w:val="002A594D"/>
    <w:rsid w:val="002B7CFB"/>
    <w:rsid w:val="002B7DE9"/>
    <w:rsid w:val="002D45EF"/>
    <w:rsid w:val="003002BE"/>
    <w:rsid w:val="003028CD"/>
    <w:rsid w:val="003143EB"/>
    <w:rsid w:val="0034184B"/>
    <w:rsid w:val="00343941"/>
    <w:rsid w:val="00364763"/>
    <w:rsid w:val="003831B1"/>
    <w:rsid w:val="003A0280"/>
    <w:rsid w:val="003C2AC1"/>
    <w:rsid w:val="003D43B7"/>
    <w:rsid w:val="004030FA"/>
    <w:rsid w:val="004037C8"/>
    <w:rsid w:val="00412560"/>
    <w:rsid w:val="00421F0A"/>
    <w:rsid w:val="004233B8"/>
    <w:rsid w:val="004254EA"/>
    <w:rsid w:val="00433155"/>
    <w:rsid w:val="004345A8"/>
    <w:rsid w:val="00443DB8"/>
    <w:rsid w:val="00443E87"/>
    <w:rsid w:val="004561F8"/>
    <w:rsid w:val="00460753"/>
    <w:rsid w:val="0046414E"/>
    <w:rsid w:val="00464E84"/>
    <w:rsid w:val="00471A3E"/>
    <w:rsid w:val="004A037D"/>
    <w:rsid w:val="004A5951"/>
    <w:rsid w:val="004A7B5E"/>
    <w:rsid w:val="004C165B"/>
    <w:rsid w:val="004C1A05"/>
    <w:rsid w:val="004D5BC5"/>
    <w:rsid w:val="004F2633"/>
    <w:rsid w:val="004F2C5B"/>
    <w:rsid w:val="004F333A"/>
    <w:rsid w:val="00512274"/>
    <w:rsid w:val="00520958"/>
    <w:rsid w:val="005513B1"/>
    <w:rsid w:val="005739E1"/>
    <w:rsid w:val="005D51BF"/>
    <w:rsid w:val="005D72E8"/>
    <w:rsid w:val="005E0445"/>
    <w:rsid w:val="005E3830"/>
    <w:rsid w:val="005E6255"/>
    <w:rsid w:val="00610659"/>
    <w:rsid w:val="006168D6"/>
    <w:rsid w:val="00632293"/>
    <w:rsid w:val="00632753"/>
    <w:rsid w:val="00634724"/>
    <w:rsid w:val="00640279"/>
    <w:rsid w:val="00642D12"/>
    <w:rsid w:val="006528D3"/>
    <w:rsid w:val="00653821"/>
    <w:rsid w:val="00662073"/>
    <w:rsid w:val="00665E93"/>
    <w:rsid w:val="00681B6F"/>
    <w:rsid w:val="006A7B3D"/>
    <w:rsid w:val="006B721C"/>
    <w:rsid w:val="006B74E7"/>
    <w:rsid w:val="006E5498"/>
    <w:rsid w:val="00707EEB"/>
    <w:rsid w:val="00720E51"/>
    <w:rsid w:val="00747A88"/>
    <w:rsid w:val="007528DE"/>
    <w:rsid w:val="00753571"/>
    <w:rsid w:val="00766013"/>
    <w:rsid w:val="00766E0D"/>
    <w:rsid w:val="00771C23"/>
    <w:rsid w:val="00775FC8"/>
    <w:rsid w:val="00782183"/>
    <w:rsid w:val="007A06A8"/>
    <w:rsid w:val="007B12BF"/>
    <w:rsid w:val="007B4488"/>
    <w:rsid w:val="007B548F"/>
    <w:rsid w:val="007C5DEB"/>
    <w:rsid w:val="007D6D65"/>
    <w:rsid w:val="007E5412"/>
    <w:rsid w:val="00801424"/>
    <w:rsid w:val="008026C5"/>
    <w:rsid w:val="00807E0E"/>
    <w:rsid w:val="00831A34"/>
    <w:rsid w:val="0084363B"/>
    <w:rsid w:val="00845C34"/>
    <w:rsid w:val="00852CC1"/>
    <w:rsid w:val="008569D9"/>
    <w:rsid w:val="008833F3"/>
    <w:rsid w:val="008A4F76"/>
    <w:rsid w:val="008B5C15"/>
    <w:rsid w:val="008C2354"/>
    <w:rsid w:val="008C5788"/>
    <w:rsid w:val="008F0EA5"/>
    <w:rsid w:val="009237CE"/>
    <w:rsid w:val="00953CE0"/>
    <w:rsid w:val="00971EE3"/>
    <w:rsid w:val="00973BD3"/>
    <w:rsid w:val="00975DDE"/>
    <w:rsid w:val="009909A9"/>
    <w:rsid w:val="0099233A"/>
    <w:rsid w:val="009A403A"/>
    <w:rsid w:val="009B4447"/>
    <w:rsid w:val="009C1792"/>
    <w:rsid w:val="009D1611"/>
    <w:rsid w:val="009D35DA"/>
    <w:rsid w:val="009F316F"/>
    <w:rsid w:val="00A16F9A"/>
    <w:rsid w:val="00A21D71"/>
    <w:rsid w:val="00A36ADA"/>
    <w:rsid w:val="00A64AA7"/>
    <w:rsid w:val="00AC5EFB"/>
    <w:rsid w:val="00AD43A7"/>
    <w:rsid w:val="00AE756F"/>
    <w:rsid w:val="00AF613E"/>
    <w:rsid w:val="00B146A7"/>
    <w:rsid w:val="00B260EF"/>
    <w:rsid w:val="00B40E3E"/>
    <w:rsid w:val="00B45553"/>
    <w:rsid w:val="00B71919"/>
    <w:rsid w:val="00BD4E5C"/>
    <w:rsid w:val="00BE51EA"/>
    <w:rsid w:val="00BF4AA1"/>
    <w:rsid w:val="00BF525D"/>
    <w:rsid w:val="00C04F9C"/>
    <w:rsid w:val="00C05C2B"/>
    <w:rsid w:val="00C37F33"/>
    <w:rsid w:val="00C41D19"/>
    <w:rsid w:val="00C67A18"/>
    <w:rsid w:val="00C74108"/>
    <w:rsid w:val="00C7686B"/>
    <w:rsid w:val="00C809D3"/>
    <w:rsid w:val="00C95FF6"/>
    <w:rsid w:val="00C97867"/>
    <w:rsid w:val="00CB4D1C"/>
    <w:rsid w:val="00CD1100"/>
    <w:rsid w:val="00D01128"/>
    <w:rsid w:val="00D02961"/>
    <w:rsid w:val="00D07DEE"/>
    <w:rsid w:val="00D60974"/>
    <w:rsid w:val="00D65B47"/>
    <w:rsid w:val="00D66878"/>
    <w:rsid w:val="00D733C2"/>
    <w:rsid w:val="00D756B2"/>
    <w:rsid w:val="00D95EFB"/>
    <w:rsid w:val="00DB0F49"/>
    <w:rsid w:val="00DC27CC"/>
    <w:rsid w:val="00DC3C26"/>
    <w:rsid w:val="00DD28ED"/>
    <w:rsid w:val="00DF2CA8"/>
    <w:rsid w:val="00E01843"/>
    <w:rsid w:val="00E27172"/>
    <w:rsid w:val="00E33236"/>
    <w:rsid w:val="00E3570A"/>
    <w:rsid w:val="00E40BE6"/>
    <w:rsid w:val="00E44BA5"/>
    <w:rsid w:val="00E64C95"/>
    <w:rsid w:val="00E74AC5"/>
    <w:rsid w:val="00E81A5C"/>
    <w:rsid w:val="00E85DB0"/>
    <w:rsid w:val="00E86D34"/>
    <w:rsid w:val="00E9259F"/>
    <w:rsid w:val="00E96B24"/>
    <w:rsid w:val="00EC084B"/>
    <w:rsid w:val="00EC2BBA"/>
    <w:rsid w:val="00ED7262"/>
    <w:rsid w:val="00EF6BA3"/>
    <w:rsid w:val="00F028D1"/>
    <w:rsid w:val="00F0597A"/>
    <w:rsid w:val="00F13581"/>
    <w:rsid w:val="00F66838"/>
    <w:rsid w:val="00F85AE8"/>
    <w:rsid w:val="00FA0EAF"/>
    <w:rsid w:val="00FA7E86"/>
    <w:rsid w:val="00FC4142"/>
    <w:rsid w:val="00FD1C9D"/>
    <w:rsid w:val="00FD68D5"/>
    <w:rsid w:val="00FE6459"/>
    <w:rsid w:val="00FF56F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E6E4FBF"/>
  <w15:docId w15:val="{1C0A41D5-3B69-47D4-9E7A-E512733F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D2B3F"/>
    <w:rPr>
      <w:rFonts w:ascii="Georgia" w:hAnsi="Georgia"/>
      <w:sz w:val="22"/>
    </w:rPr>
  </w:style>
  <w:style w:type="paragraph" w:styleId="Heading2">
    <w:name w:val="heading 2"/>
    <w:basedOn w:val="Normal"/>
    <w:next w:val="Normal"/>
    <w:link w:val="Heading2Char"/>
    <w:uiPriority w:val="9"/>
    <w:unhideWhenUsed/>
    <w:qFormat/>
    <w:rsid w:val="00443D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43DB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qFormat/>
    <w:rsid w:val="001D2B3F"/>
    <w:pPr>
      <w:widowControl w:val="0"/>
      <w:autoSpaceDE w:val="0"/>
      <w:autoSpaceDN w:val="0"/>
      <w:adjustRightInd w:val="0"/>
      <w:ind w:left="720"/>
      <w:contextualSpacing/>
    </w:pPr>
    <w:rPr>
      <w:rFonts w:eastAsiaTheme="minorEastAsia" w:cs="Georgia"/>
      <w:noProof/>
      <w:szCs w:val="22"/>
      <w:lang w:eastAsia="en-GB"/>
    </w:rPr>
  </w:style>
  <w:style w:type="character" w:styleId="CommentReference">
    <w:name w:val="annotation reference"/>
    <w:basedOn w:val="DefaultParagraphFont"/>
    <w:uiPriority w:val="99"/>
    <w:unhideWhenUsed/>
    <w:rsid w:val="001D2B3F"/>
    <w:rPr>
      <w:sz w:val="16"/>
      <w:szCs w:val="16"/>
    </w:rPr>
  </w:style>
  <w:style w:type="paragraph" w:styleId="CommentText">
    <w:name w:val="annotation text"/>
    <w:basedOn w:val="Normal"/>
    <w:link w:val="CommentTextChar"/>
    <w:uiPriority w:val="99"/>
    <w:unhideWhenUsed/>
    <w:rsid w:val="001D2B3F"/>
    <w:rPr>
      <w:sz w:val="20"/>
    </w:rPr>
  </w:style>
  <w:style w:type="character" w:customStyle="1" w:styleId="CommentTextChar">
    <w:name w:val="Comment Text Char"/>
    <w:basedOn w:val="DefaultParagraphFont"/>
    <w:link w:val="CommentText"/>
    <w:uiPriority w:val="99"/>
    <w:rsid w:val="001D2B3F"/>
    <w:rPr>
      <w:rFonts w:ascii="Georgia" w:hAnsi="Georgia"/>
    </w:rPr>
  </w:style>
  <w:style w:type="character" w:styleId="Hyperlink">
    <w:name w:val="Hyperlink"/>
    <w:basedOn w:val="DefaultParagraphFont"/>
    <w:uiPriority w:val="99"/>
    <w:unhideWhenUsed/>
    <w:rsid w:val="001D2B3F"/>
    <w:rPr>
      <w:color w:val="0000FF" w:themeColor="hyperlink"/>
      <w:u w:val="single"/>
    </w:rPr>
  </w:style>
  <w:style w:type="character" w:customStyle="1" w:styleId="Heading2Char">
    <w:name w:val="Heading 2 Char"/>
    <w:basedOn w:val="DefaultParagraphFont"/>
    <w:link w:val="Heading2"/>
    <w:uiPriority w:val="9"/>
    <w:rsid w:val="00443DB8"/>
    <w:rPr>
      <w:rFonts w:eastAsiaTheme="majorEastAsia" w:cstheme="majorBidi"/>
      <w:color w:val="365F91" w:themeColor="accent1" w:themeShade="BF"/>
      <w:sz w:val="26"/>
      <w:szCs w:val="26"/>
    </w:rPr>
  </w:style>
  <w:style w:type="character" w:customStyle="1" w:styleId="Heading3Char">
    <w:name w:val="Heading 3 Char"/>
    <w:basedOn w:val="DefaultParagraphFont"/>
    <w:link w:val="Heading3"/>
    <w:uiPriority w:val="9"/>
    <w:rsid w:val="00443DB8"/>
    <w:rPr>
      <w:rFonts w:eastAsiaTheme="majorEastAsia" w:cstheme="majorBidi"/>
      <w:color w:val="243F60" w:themeColor="accent1" w:themeShade="7F"/>
      <w:sz w:val="24"/>
      <w:szCs w:val="24"/>
    </w:rPr>
  </w:style>
  <w:style w:type="paragraph" w:customStyle="1" w:styleId="NormalSpaced">
    <w:name w:val="NormalSpaced"/>
    <w:basedOn w:val="Normal"/>
    <w:next w:val="Normal"/>
    <w:rsid w:val="00443DB8"/>
    <w:pPr>
      <w:spacing w:line="300" w:lineRule="atLeast"/>
      <w:jc w:val="both"/>
    </w:pPr>
    <w:rPr>
      <w:rFonts w:ascii="Times New Roman" w:eastAsia="Times New Roman" w:hAnsi="Times New Roman" w:cs="Times New Roman"/>
    </w:rPr>
  </w:style>
  <w:style w:type="paragraph" w:customStyle="1" w:styleId="Bullet2">
    <w:name w:val="Bullet2"/>
    <w:basedOn w:val="Normal"/>
    <w:rsid w:val="00443DB8"/>
    <w:pPr>
      <w:numPr>
        <w:numId w:val="37"/>
      </w:numPr>
      <w:jc w:val="both"/>
    </w:pPr>
    <w:rPr>
      <w:rFonts w:ascii="Times New Roman" w:eastAsia="Times New Roman" w:hAnsi="Times New Roman" w:cs="Times New Roman"/>
    </w:rPr>
  </w:style>
  <w:style w:type="paragraph" w:customStyle="1" w:styleId="Bullet1">
    <w:name w:val="Bullet1"/>
    <w:basedOn w:val="Normal"/>
    <w:rsid w:val="00443DB8"/>
    <w:pPr>
      <w:numPr>
        <w:numId w:val="38"/>
      </w:numPr>
      <w:spacing w:line="300" w:lineRule="atLeast"/>
      <w:jc w:val="both"/>
    </w:pPr>
    <w:rPr>
      <w:rFonts w:ascii="Times New Roman" w:eastAsia="Times New Roman" w:hAnsi="Times New Roman" w:cs="Times New Roman"/>
    </w:rPr>
  </w:style>
  <w:style w:type="paragraph" w:customStyle="1" w:styleId="NormalIndent1">
    <w:name w:val="Normal Indent1"/>
    <w:basedOn w:val="Normal"/>
    <w:rsid w:val="00443DB8"/>
    <w:pPr>
      <w:spacing w:before="120" w:after="120"/>
      <w:ind w:left="851"/>
      <w:jc w:val="both"/>
    </w:pPr>
    <w:rPr>
      <w:rFonts w:ascii="Times New Roman" w:eastAsia="SimSun" w:hAnsi="Times New Roman" w:cs="Times New Roman"/>
    </w:rPr>
  </w:style>
  <w:style w:type="paragraph" w:styleId="CommentSubject">
    <w:name w:val="annotation subject"/>
    <w:basedOn w:val="CommentText"/>
    <w:next w:val="CommentText"/>
    <w:link w:val="CommentSubjectChar"/>
    <w:uiPriority w:val="99"/>
    <w:semiHidden/>
    <w:rsid w:val="00E01843"/>
    <w:rPr>
      <w:b/>
      <w:bCs/>
    </w:rPr>
  </w:style>
  <w:style w:type="character" w:customStyle="1" w:styleId="CommentSubjectChar">
    <w:name w:val="Comment Subject Char"/>
    <w:basedOn w:val="CommentTextChar"/>
    <w:link w:val="CommentSubject"/>
    <w:uiPriority w:val="99"/>
    <w:semiHidden/>
    <w:rsid w:val="00E01843"/>
    <w:rPr>
      <w:rFonts w:ascii="Georgia" w:hAnsi="Georgia"/>
      <w:b/>
      <w:bCs/>
    </w:rPr>
  </w:style>
  <w:style w:type="paragraph" w:styleId="TOC1">
    <w:name w:val="toc 1"/>
    <w:basedOn w:val="BodyText"/>
    <w:rsid w:val="008F0EA5"/>
    <w:pPr>
      <w:numPr>
        <w:numId w:val="43"/>
      </w:numPr>
      <w:tabs>
        <w:tab w:val="clear" w:pos="2160"/>
      </w:tabs>
      <w:spacing w:before="120" w:after="120"/>
      <w:ind w:left="0" w:firstLine="0"/>
      <w:jc w:val="left"/>
    </w:pPr>
    <w:rPr>
      <w:rFonts w:ascii="Calibri" w:eastAsia="Times New Roman" w:hAnsi="Calibri" w:cs="Calibri"/>
      <w:noProof/>
      <w:sz w:val="20"/>
      <w:lang w:eastAsia="en-GB"/>
    </w:rPr>
  </w:style>
  <w:style w:type="paragraph" w:styleId="TOC2">
    <w:name w:val="toc 2"/>
    <w:basedOn w:val="BodyText"/>
    <w:rsid w:val="008F0EA5"/>
    <w:pPr>
      <w:numPr>
        <w:ilvl w:val="1"/>
        <w:numId w:val="43"/>
      </w:numPr>
      <w:tabs>
        <w:tab w:val="clear" w:pos="2880"/>
      </w:tabs>
      <w:spacing w:before="120" w:after="120"/>
      <w:ind w:left="0" w:firstLine="0"/>
      <w:jc w:val="left"/>
    </w:pPr>
    <w:rPr>
      <w:rFonts w:ascii="Calibri" w:eastAsia="Times New Roman" w:hAnsi="Calibri" w:cs="Calibri"/>
      <w:i/>
      <w:noProof/>
      <w:color w:val="4B4B4B"/>
      <w:sz w:val="20"/>
      <w:lang w:eastAsia="en-GB"/>
    </w:rPr>
  </w:style>
  <w:style w:type="paragraph" w:styleId="TOC3">
    <w:name w:val="toc 3"/>
    <w:basedOn w:val="BodyText"/>
    <w:rsid w:val="008F0EA5"/>
    <w:pPr>
      <w:numPr>
        <w:ilvl w:val="2"/>
        <w:numId w:val="43"/>
      </w:numPr>
      <w:tabs>
        <w:tab w:val="clear" w:pos="2880"/>
      </w:tabs>
      <w:spacing w:before="120" w:after="120"/>
      <w:ind w:left="0" w:firstLine="0"/>
      <w:jc w:val="left"/>
    </w:pPr>
    <w:rPr>
      <w:rFonts w:ascii="Calibri" w:eastAsia="Times New Roman" w:hAnsi="Calibri" w:cs="Calibri"/>
      <w:noProof/>
      <w:sz w:val="20"/>
      <w:lang w:eastAsia="en-GB"/>
    </w:rPr>
  </w:style>
  <w:style w:type="character" w:customStyle="1" w:styleId="OptionalText">
    <w:name w:val="Optional Text"/>
    <w:basedOn w:val="BodyTextChar"/>
    <w:rsid w:val="00766E0D"/>
    <w:rPr>
      <w:rFonts w:ascii="Georgia" w:hAnsi="Georgia" w:cs="Times New Roman"/>
      <w:sz w:val="22"/>
    </w:rPr>
  </w:style>
  <w:style w:type="character" w:styleId="Strong">
    <w:name w:val="Strong"/>
    <w:basedOn w:val="BodyTextChar"/>
    <w:qFormat/>
    <w:rsid w:val="005E3830"/>
    <w:rPr>
      <w:rFonts w:ascii="Georgia" w:hAnsi="Georgia"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cityandguild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yandguilds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10Templates\Templates\Bi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22d6ee-b91a-4188-b98d-b68ecb5fdc9e">
      <UserInfo>
        <DisplayName>Karen Washington</DisplayName>
        <AccountId>116</AccountId>
        <AccountType/>
      </UserInfo>
      <UserInfo>
        <DisplayName>Sarah Drake</DisplayName>
        <AccountId>268</AccountId>
        <AccountType/>
      </UserInfo>
      <UserInfo>
        <DisplayName>Mark Marshall</DisplayName>
        <AccountId>44</AccountId>
        <AccountType/>
      </UserInfo>
      <UserInfo>
        <DisplayName>Granville Edwards</DisplayName>
        <AccountId>45</AccountId>
        <AccountType/>
      </UserInfo>
    </SharedWithUsers>
    <Notes0 xmlns="17ea0ed1-db06-427c-86f8-3c01b0b4ca10">Use this policy on website to tell people how you process their personal data.</Notes0>
    <Category xmlns="17ea0ed1-db06-427c-86f8-3c01b0b4ca10">Template</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8C5D7C7EFA14A8ABF7F73D6F1D8A5" ma:contentTypeVersion="6" ma:contentTypeDescription="Create a new document." ma:contentTypeScope="" ma:versionID="9144319c12b2eb6e4835e026f219419e">
  <xsd:schema xmlns:xsd="http://www.w3.org/2001/XMLSchema" xmlns:xs="http://www.w3.org/2001/XMLSchema" xmlns:p="http://schemas.microsoft.com/office/2006/metadata/properties" xmlns:ns2="17ea0ed1-db06-427c-86f8-3c01b0b4ca10" xmlns:ns3="c822d6ee-b91a-4188-b98d-b68ecb5fdc9e" targetNamespace="http://schemas.microsoft.com/office/2006/metadata/properties" ma:root="true" ma:fieldsID="af493c3eec4bcff4bdb38d958d82daca" ns2:_="" ns3:_="">
    <xsd:import namespace="17ea0ed1-db06-427c-86f8-3c01b0b4ca10"/>
    <xsd:import namespace="c822d6ee-b91a-4188-b98d-b68ecb5fdc9e"/>
    <xsd:element name="properties">
      <xsd:complexType>
        <xsd:sequence>
          <xsd:element name="documentManagement">
            <xsd:complexType>
              <xsd:all>
                <xsd:element ref="ns2:Category" minOccurs="0"/>
                <xsd:element ref="ns2:Notes0"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0ed1-db06-427c-86f8-3c01b0b4ca10"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Policy"/>
          <xsd:enumeration value="Template"/>
          <xsd:enumeration value="Guidance"/>
          <xsd:enumeration value="Training"/>
          <xsd:enumeration value="Comms"/>
        </xsd:restriction>
      </xsd:simpleType>
    </xsd:element>
    <xsd:element name="Notes0" ma:index="3" nillable="true" ma:displayName="Notes" ma:internalName="Notes0">
      <xsd:simpleType>
        <xsd:restriction base="dms:Note">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22d6ee-b91a-4188-b98d-b68ecb5fdc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6473-D249-47A7-B283-6CA3246F66CE}">
  <ds:schemaRefs>
    <ds:schemaRef ds:uri="http://schemas.microsoft.com/sharepoint/v3/contenttype/forms"/>
  </ds:schemaRefs>
</ds:datastoreItem>
</file>

<file path=customXml/itemProps2.xml><?xml version="1.0" encoding="utf-8"?>
<ds:datastoreItem xmlns:ds="http://schemas.openxmlformats.org/officeDocument/2006/customXml" ds:itemID="{0F8AE85E-E428-40E2-8C23-8A27843F3FBB}">
  <ds:schemaRefs>
    <ds:schemaRef ds:uri="http://purl.org/dc/terms/"/>
    <ds:schemaRef ds:uri="c822d6ee-b91a-4188-b98d-b68ecb5fdc9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7ea0ed1-db06-427c-86f8-3c01b0b4ca10"/>
    <ds:schemaRef ds:uri="http://www.w3.org/XML/1998/namespace"/>
    <ds:schemaRef ds:uri="http://purl.org/dc/dcmitype/"/>
  </ds:schemaRefs>
</ds:datastoreItem>
</file>

<file path=customXml/itemProps3.xml><?xml version="1.0" encoding="utf-8"?>
<ds:datastoreItem xmlns:ds="http://schemas.openxmlformats.org/officeDocument/2006/customXml" ds:itemID="{815B6CF3-F5C7-41B2-9BDB-DD02BC6E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0ed1-db06-427c-86f8-3c01b0b4ca10"/>
    <ds:schemaRef ds:uri="c822d6ee-b91a-4188-b98d-b68ecb5fd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0AD8-E40E-48D8-80B3-982D145A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BirdBlank</Template>
  <TotalTime>0</TotalTime>
  <Pages>6</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&amp; Bird (International) LLP</dc:creator>
  <cp:keywords/>
  <dc:description/>
  <cp:lastModifiedBy>Karen Washington</cp:lastModifiedBy>
  <cp:revision>2</cp:revision>
  <cp:lastPrinted>2018-05-02T17:27:00Z</cp:lastPrinted>
  <dcterms:created xsi:type="dcterms:W3CDTF">2018-05-11T15:09:00Z</dcterms:created>
  <dcterms:modified xsi:type="dcterms:W3CDTF">2018-05-11T15:09:00Z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 </vt:lpwstr>
  </property>
  <property fmtid="{D5CDD505-2E9C-101B-9397-08002B2CF9AE}" pid="3" name="bbFooterStyle">
    <vt:lpwstr>SHORT</vt:lpwstr>
  </property>
  <property fmtid="{D5CDD505-2E9C-101B-9397-08002B2CF9AE}" pid="4" name="ContentTypeId">
    <vt:lpwstr>0x0101005388C5D7C7EFA14A8ABF7F73D6F1D8A5</vt:lpwstr>
  </property>
</Properties>
</file>